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F865" w14:textId="4CFB4BBC" w:rsidR="003A617B" w:rsidRPr="00BE3472" w:rsidRDefault="007075B4" w:rsidP="00270239">
      <w:pPr>
        <w:rPr>
          <w:b/>
          <w:bCs/>
        </w:rPr>
      </w:pPr>
      <w:r>
        <w:rPr>
          <w:noProof/>
        </w:rPr>
        <w:drawing>
          <wp:anchor distT="0" distB="0" distL="114300" distR="114300" simplePos="0" relativeHeight="251654144" behindDoc="0" locked="0" layoutInCell="1" allowOverlap="1" wp14:anchorId="0CD5E940" wp14:editId="33BF4319">
            <wp:simplePos x="0" y="0"/>
            <wp:positionH relativeFrom="column">
              <wp:posOffset>-364269</wp:posOffset>
            </wp:positionH>
            <wp:positionV relativeFrom="paragraph">
              <wp:posOffset>-345795</wp:posOffset>
            </wp:positionV>
            <wp:extent cx="1625600" cy="952500"/>
            <wp:effectExtent l="0" t="0" r="0" b="0"/>
            <wp:wrapNone/>
            <wp:docPr id="5" name="Picture 5" descr="LG_Associ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D98">
        <w:rPr>
          <w:noProof/>
        </w:rPr>
        <w:drawing>
          <wp:anchor distT="0" distB="0" distL="114300" distR="114300" simplePos="0" relativeHeight="251653120" behindDoc="1" locked="0" layoutInCell="1" allowOverlap="1" wp14:anchorId="4B558CC6" wp14:editId="0A048347">
            <wp:simplePos x="0" y="0"/>
            <wp:positionH relativeFrom="column">
              <wp:posOffset>-1027652</wp:posOffset>
            </wp:positionH>
            <wp:positionV relativeFrom="paragraph">
              <wp:posOffset>-915670</wp:posOffset>
            </wp:positionV>
            <wp:extent cx="7856471" cy="11327627"/>
            <wp:effectExtent l="0" t="0" r="0" b="7620"/>
            <wp:wrapNone/>
            <wp:docPr id="4" name="Picture 4" descr="L12-19 background for wo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12-19 background for wor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9191" cy="11331549"/>
                    </a:xfrm>
                    <a:prstGeom prst="rect">
                      <a:avLst/>
                    </a:prstGeom>
                    <a:noFill/>
                    <a:ln>
                      <a:noFill/>
                    </a:ln>
                  </pic:spPr>
                </pic:pic>
              </a:graphicData>
            </a:graphic>
            <wp14:sizeRelH relativeFrom="page">
              <wp14:pctWidth>0</wp14:pctWidth>
            </wp14:sizeRelH>
            <wp14:sizeRelV relativeFrom="page">
              <wp14:pctHeight>0</wp14:pctHeight>
            </wp14:sizeRelV>
          </wp:anchor>
        </w:drawing>
      </w:r>
      <w:r w:rsidR="007940D1">
        <w:rPr>
          <w:highlight w:val="yellow"/>
        </w:rPr>
        <w:t>A</w:t>
      </w:r>
      <w:r w:rsidR="00071A86" w:rsidRPr="007C7FF2">
        <w:rPr>
          <w:highlight w:val="yellow"/>
        </w:rPr>
        <w:t xml:space="preserve">                                                                                               </w:t>
      </w:r>
    </w:p>
    <w:p w14:paraId="18C834E7" w14:textId="77777777" w:rsidR="002B30C0" w:rsidRPr="007C7FF2" w:rsidRDefault="002B30C0" w:rsidP="00270239">
      <w:pPr>
        <w:rPr>
          <w:highlight w:val="yellow"/>
        </w:rPr>
      </w:pPr>
    </w:p>
    <w:p w14:paraId="53A23F49" w14:textId="77777777" w:rsidR="002B30C0" w:rsidRPr="007C7FF2" w:rsidRDefault="002B30C0" w:rsidP="00270239">
      <w:pPr>
        <w:rPr>
          <w:highlight w:val="yellow"/>
        </w:rPr>
      </w:pPr>
    </w:p>
    <w:p w14:paraId="1262A44C" w14:textId="77777777" w:rsidR="002B30C0" w:rsidRPr="007C7FF2" w:rsidRDefault="002B30C0" w:rsidP="00270239">
      <w:pPr>
        <w:rPr>
          <w:highlight w:val="yellow"/>
        </w:rPr>
      </w:pPr>
    </w:p>
    <w:p w14:paraId="6D45A3BD" w14:textId="77777777" w:rsidR="002B30C0" w:rsidRPr="007C7FF2" w:rsidRDefault="002B30C0" w:rsidP="00270239">
      <w:pPr>
        <w:rPr>
          <w:highlight w:val="yellow"/>
        </w:rPr>
      </w:pPr>
    </w:p>
    <w:p w14:paraId="23A78957" w14:textId="77777777" w:rsidR="002B30C0" w:rsidRPr="007C7FF2" w:rsidRDefault="002B30C0" w:rsidP="00270239">
      <w:pPr>
        <w:rPr>
          <w:highlight w:val="yellow"/>
        </w:rPr>
      </w:pPr>
    </w:p>
    <w:p w14:paraId="6D4C95DC" w14:textId="77777777" w:rsidR="002B30C0" w:rsidRPr="007C7FF2" w:rsidRDefault="002B30C0" w:rsidP="00270239">
      <w:pPr>
        <w:rPr>
          <w:highlight w:val="yellow"/>
        </w:rPr>
      </w:pPr>
    </w:p>
    <w:p w14:paraId="2E1E0F29" w14:textId="77777777" w:rsidR="002B30C0" w:rsidRPr="007C7FF2" w:rsidRDefault="002B30C0" w:rsidP="00270239">
      <w:pPr>
        <w:rPr>
          <w:highlight w:val="yellow"/>
        </w:rPr>
      </w:pPr>
    </w:p>
    <w:p w14:paraId="523863A5" w14:textId="77777777" w:rsidR="002B30C0" w:rsidRPr="007C7FF2" w:rsidRDefault="00D81470" w:rsidP="00270239">
      <w:pPr>
        <w:rPr>
          <w:highlight w:val="yellow"/>
        </w:rPr>
      </w:pPr>
      <w:r>
        <w:rPr>
          <w:noProof/>
        </w:rPr>
        <mc:AlternateContent>
          <mc:Choice Requires="wps">
            <w:drawing>
              <wp:anchor distT="0" distB="0" distL="114300" distR="114300" simplePos="0" relativeHeight="251655168" behindDoc="1" locked="1" layoutInCell="1" allowOverlap="1" wp14:anchorId="1864ADB0" wp14:editId="4347F2BE">
                <wp:simplePos x="0" y="0"/>
                <wp:positionH relativeFrom="page">
                  <wp:posOffset>547370</wp:posOffset>
                </wp:positionH>
                <wp:positionV relativeFrom="page">
                  <wp:posOffset>1729740</wp:posOffset>
                </wp:positionV>
                <wp:extent cx="6033770" cy="2037715"/>
                <wp:effectExtent l="0" t="0" r="5080" b="635"/>
                <wp:wrapThrough wrapText="bothSides">
                  <wp:wrapPolygon edited="0">
                    <wp:start x="0" y="0"/>
                    <wp:lineTo x="0" y="21405"/>
                    <wp:lineTo x="21550" y="21405"/>
                    <wp:lineTo x="21550" y="0"/>
                    <wp:lineTo x="0" y="0"/>
                  </wp:wrapPolygon>
                </wp:wrapThrough>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33770" cy="203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14:paraId="15EC3824" w14:textId="13F586B7" w:rsidR="00AE1E58" w:rsidRPr="004424E8" w:rsidRDefault="004621BD" w:rsidP="00BE3472">
                            <w:pPr>
                              <w:pStyle w:val="Heading4"/>
                              <w:spacing w:after="60" w:line="240" w:lineRule="auto"/>
                              <w:rPr>
                                <w:rFonts w:ascii="Arial" w:hAnsi="Arial"/>
                                <w:b w:val="0"/>
                                <w:color w:val="91278F"/>
                                <w:sz w:val="68"/>
                                <w:szCs w:val="68"/>
                                <w:lang w:val="en-GB"/>
                              </w:rPr>
                            </w:pPr>
                            <w:r>
                              <w:rPr>
                                <w:rFonts w:ascii="Arial" w:hAnsi="Arial"/>
                                <w:b w:val="0"/>
                                <w:color w:val="91278F"/>
                                <w:sz w:val="68"/>
                                <w:szCs w:val="68"/>
                                <w:lang w:val="en-GB"/>
                              </w:rPr>
                              <w:t>Equality, Diversity and Inclusion (EDI)</w:t>
                            </w:r>
                            <w:r>
                              <w:rPr>
                                <w:rFonts w:ascii="Arial" w:hAnsi="Arial"/>
                                <w:b w:val="0"/>
                                <w:color w:val="91278F"/>
                                <w:sz w:val="72"/>
                                <w:szCs w:val="72"/>
                                <w:lang w:val="en-GB"/>
                              </w:rPr>
                              <w:t xml:space="preserve"> Focus Group</w:t>
                            </w:r>
                            <w:r w:rsidR="00AE1E58">
                              <w:rPr>
                                <w:rFonts w:ascii="Arial" w:hAnsi="Arial"/>
                                <w:b w:val="0"/>
                                <w:color w:val="91278F"/>
                                <w:sz w:val="72"/>
                                <w:szCs w:val="72"/>
                                <w:lang w:val="en-GB"/>
                              </w:rPr>
                              <w:t xml:space="preserve"> – thematic </w:t>
                            </w:r>
                            <w:r>
                              <w:rPr>
                                <w:rFonts w:ascii="Arial" w:hAnsi="Arial"/>
                                <w:b w:val="0"/>
                                <w:color w:val="91278F"/>
                                <w:sz w:val="72"/>
                                <w:szCs w:val="72"/>
                                <w:lang w:val="en-GB"/>
                              </w:rPr>
                              <w:t>summary</w:t>
                            </w:r>
                          </w:p>
                          <w:p w14:paraId="7EBF35B7" w14:textId="37B386A1" w:rsidR="00AE1E58" w:rsidRPr="00303DFE" w:rsidRDefault="00AE1E58" w:rsidP="00BE3472">
                            <w:pPr>
                              <w:pStyle w:val="Heading4"/>
                              <w:spacing w:line="240" w:lineRule="auto"/>
                              <w:rPr>
                                <w:rFonts w:ascii="Arial" w:hAnsi="Arial"/>
                                <w:b w:val="0"/>
                                <w:sz w:val="40"/>
                                <w:szCs w:val="40"/>
                                <w:lang w:val="en-GB"/>
                              </w:rPr>
                            </w:pPr>
                          </w:p>
                          <w:p w14:paraId="22328815" w14:textId="466BEE09" w:rsidR="00AE1E58" w:rsidRPr="00493DC2" w:rsidRDefault="00AE1E58" w:rsidP="00BE3472">
                            <w:pPr>
                              <w:pStyle w:val="Heading4"/>
                              <w:spacing w:line="240" w:lineRule="auto"/>
                              <w:rPr>
                                <w:rFonts w:ascii="Arial" w:hAnsi="Arial"/>
                                <w:b w:val="0"/>
                                <w:sz w:val="32"/>
                                <w:szCs w:val="32"/>
                                <w:lang w:val="en-GB"/>
                              </w:rPr>
                            </w:pPr>
                            <w:r>
                              <w:rPr>
                                <w:rFonts w:ascii="Arial" w:hAnsi="Arial"/>
                                <w:b w:val="0"/>
                                <w:sz w:val="32"/>
                                <w:szCs w:val="32"/>
                                <w:lang w:val="en-GB"/>
                              </w:rPr>
                              <w:t>May</w:t>
                            </w:r>
                            <w:r w:rsidRPr="00303DFE">
                              <w:rPr>
                                <w:rFonts w:ascii="Arial" w:hAnsi="Arial"/>
                                <w:b w:val="0"/>
                                <w:sz w:val="32"/>
                                <w:szCs w:val="32"/>
                                <w:lang w:val="en-GB"/>
                              </w:rPr>
                              <w:t xml:space="preserve"> 20</w:t>
                            </w:r>
                            <w:r>
                              <w:rPr>
                                <w:rFonts w:ascii="Arial" w:hAnsi="Arial"/>
                                <w:b w:val="0"/>
                                <w:sz w:val="32"/>
                                <w:szCs w:val="32"/>
                                <w:lang w:val="en-GB"/>
                              </w:rPr>
                              <w:t>21</w:t>
                            </w:r>
                          </w:p>
                          <w:p w14:paraId="079B60A7" w14:textId="77777777" w:rsidR="00AE1E58" w:rsidRPr="00A0164C" w:rsidRDefault="00AE1E58" w:rsidP="00270239">
                            <w:pPr>
                              <w:rPr>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ADB0" id="_x0000_t202" coordsize="21600,21600" o:spt="202" path="m,l,21600r21600,l21600,xe">
                <v:stroke joinstyle="miter"/>
                <v:path gradientshapeok="t" o:connecttype="rect"/>
              </v:shapetype>
              <v:shape id="Text Box 3" o:spid="_x0000_s1026" type="#_x0000_t202" style="position:absolute;margin-left:43.1pt;margin-top:136.2pt;width:475.1pt;height:16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Ki2wEAAKUDAAAOAAAAZHJzL2Uyb0RvYy54bWysU9tu2zAMfR+wfxD0vthJsXYw4hRdiw4D&#10;ugvQ7QNkWbKN2aJGKrGzrx8lx8kub8NeBJqUDs85pLe309CLg0HqwJVyvcqlME5D3bmmlF+/PL56&#10;IwUF5WrVgzOlPBqSt7uXL7ajL8wGWuhrg4JBHBWjL2Ubgi+yjHRrBkUr8MZx0QIOKvAnNlmNamT0&#10;oc82eX6djYC1R9CGiLMPc1HuEr61RodP1pIJoi8lcwvpxHRW8cx2W1U0qHzb6RMN9Q8sBtU5bnqG&#10;elBBiT12f0ENnUYgsGGlYcjA2k6bpIHVrPM/1Dy3ypukhc0hf7aJ/h+s/nh49p9RhOktTDzAJIL8&#10;E+hvJBzct8o15o48GxmrlxQijK1RNXNZRxez0VNxQovuU0ERtxo/QM1zV/sACXuyOESjWLrghjyT&#10;43kOZgpCc/I6v7q6ueGS5tom53j9OvVQxfLcI4V3BgYRg1Ii80vw6vBEIdJRxXIldnPw2PV9Gnbv&#10;fkvwxZhJ9CPjmXuYqolvRxkV1EcWgjDvDu86By3gDylG3ptS0ve9QiNF/96xGXHJlgCXoFoC5TQ/&#10;LWWQYg7vw7yMe49d0yaPZ3p3bJjtkpQLixNP3oWk8LS3cdl+/U63Ln/X7icAAAD//wMAUEsDBBQA&#10;BgAIAAAAIQDvHpOj4QAAAAsBAAAPAAAAZHJzL2Rvd25yZXYueG1sTI9NT8MwDIbvSPyHyEhcJpbS&#10;QjdK3YkPMY6wDcQ1bby2onGqJuvKvyc7wc2WH71+3nw1mU6MNLjWMsL1PAJBXFndco3wsXu5WoJw&#10;XrFWnWVC+CEHq+L8LFeZtkfe0Lj1tQgh7DKF0HjfZ1K6qiGj3Nz2xOG2t4NRPqxDLfWgjiHcdDKO&#10;olQa1XL40KienhqqvrcHg5Cs39l/lo/jc2/1jPbr193s7Qvx8mJ6uAfhafJ/MJz0gzoUwam0B9ZO&#10;dAjLNA4kQryIb0CcgChJw1Qi3N4lCcgil/87FL8AAAD//wMAUEsBAi0AFAAGAAgAAAAhALaDOJL+&#10;AAAA4QEAABMAAAAAAAAAAAAAAAAAAAAAAFtDb250ZW50X1R5cGVzXS54bWxQSwECLQAUAAYACAAA&#10;ACEAOP0h/9YAAACUAQAACwAAAAAAAAAAAAAAAAAvAQAAX3JlbHMvLnJlbHNQSwECLQAUAAYACAAA&#10;ACEAEmLiotsBAAClAwAADgAAAAAAAAAAAAAAAAAuAgAAZHJzL2Uyb0RvYy54bWxQSwECLQAUAAYA&#10;CAAAACEA7x6To+EAAAALAQAADwAAAAAAAAAAAAAAAAA1BAAAZHJzL2Rvd25yZXYueG1sUEsFBgAA&#10;AAAEAAQA8wAAAEMFAAAAAA==&#10;" filled="f" stroked="f" strokecolor="blue" strokeweight=".01pt">
                <o:lock v:ext="edit" aspectratio="t"/>
                <v:textbox inset="0,0,0,0">
                  <w:txbxContent>
                    <w:p w14:paraId="15EC3824" w14:textId="13F586B7" w:rsidR="00AE1E58" w:rsidRPr="004424E8" w:rsidRDefault="004621BD" w:rsidP="00BE3472">
                      <w:pPr>
                        <w:pStyle w:val="Heading4"/>
                        <w:spacing w:after="60" w:line="240" w:lineRule="auto"/>
                        <w:rPr>
                          <w:rFonts w:ascii="Arial" w:hAnsi="Arial"/>
                          <w:b w:val="0"/>
                          <w:color w:val="91278F"/>
                          <w:sz w:val="68"/>
                          <w:szCs w:val="68"/>
                          <w:lang w:val="en-GB"/>
                        </w:rPr>
                      </w:pPr>
                      <w:r>
                        <w:rPr>
                          <w:rFonts w:ascii="Arial" w:hAnsi="Arial"/>
                          <w:b w:val="0"/>
                          <w:color w:val="91278F"/>
                          <w:sz w:val="68"/>
                          <w:szCs w:val="68"/>
                          <w:lang w:val="en-GB"/>
                        </w:rPr>
                        <w:t>Equality, Diversity and Inclusion (EDI)</w:t>
                      </w:r>
                      <w:r>
                        <w:rPr>
                          <w:rFonts w:ascii="Arial" w:hAnsi="Arial"/>
                          <w:b w:val="0"/>
                          <w:color w:val="91278F"/>
                          <w:sz w:val="72"/>
                          <w:szCs w:val="72"/>
                          <w:lang w:val="en-GB"/>
                        </w:rPr>
                        <w:t xml:space="preserve"> Focus Group</w:t>
                      </w:r>
                      <w:r w:rsidR="00AE1E58">
                        <w:rPr>
                          <w:rFonts w:ascii="Arial" w:hAnsi="Arial"/>
                          <w:b w:val="0"/>
                          <w:color w:val="91278F"/>
                          <w:sz w:val="72"/>
                          <w:szCs w:val="72"/>
                          <w:lang w:val="en-GB"/>
                        </w:rPr>
                        <w:t xml:space="preserve"> – thematic </w:t>
                      </w:r>
                      <w:r>
                        <w:rPr>
                          <w:rFonts w:ascii="Arial" w:hAnsi="Arial"/>
                          <w:b w:val="0"/>
                          <w:color w:val="91278F"/>
                          <w:sz w:val="72"/>
                          <w:szCs w:val="72"/>
                          <w:lang w:val="en-GB"/>
                        </w:rPr>
                        <w:t>summary</w:t>
                      </w:r>
                    </w:p>
                    <w:p w14:paraId="7EBF35B7" w14:textId="37B386A1" w:rsidR="00AE1E58" w:rsidRPr="00303DFE" w:rsidRDefault="00AE1E58" w:rsidP="00BE3472">
                      <w:pPr>
                        <w:pStyle w:val="Heading4"/>
                        <w:spacing w:line="240" w:lineRule="auto"/>
                        <w:rPr>
                          <w:rFonts w:ascii="Arial" w:hAnsi="Arial"/>
                          <w:b w:val="0"/>
                          <w:sz w:val="40"/>
                          <w:szCs w:val="40"/>
                          <w:lang w:val="en-GB"/>
                        </w:rPr>
                      </w:pPr>
                    </w:p>
                    <w:p w14:paraId="22328815" w14:textId="466BEE09" w:rsidR="00AE1E58" w:rsidRPr="00493DC2" w:rsidRDefault="00AE1E58" w:rsidP="00BE3472">
                      <w:pPr>
                        <w:pStyle w:val="Heading4"/>
                        <w:spacing w:line="240" w:lineRule="auto"/>
                        <w:rPr>
                          <w:rFonts w:ascii="Arial" w:hAnsi="Arial"/>
                          <w:b w:val="0"/>
                          <w:sz w:val="32"/>
                          <w:szCs w:val="32"/>
                          <w:lang w:val="en-GB"/>
                        </w:rPr>
                      </w:pPr>
                      <w:r>
                        <w:rPr>
                          <w:rFonts w:ascii="Arial" w:hAnsi="Arial"/>
                          <w:b w:val="0"/>
                          <w:sz w:val="32"/>
                          <w:szCs w:val="32"/>
                          <w:lang w:val="en-GB"/>
                        </w:rPr>
                        <w:t>May</w:t>
                      </w:r>
                      <w:r w:rsidRPr="00303DFE">
                        <w:rPr>
                          <w:rFonts w:ascii="Arial" w:hAnsi="Arial"/>
                          <w:b w:val="0"/>
                          <w:sz w:val="32"/>
                          <w:szCs w:val="32"/>
                          <w:lang w:val="en-GB"/>
                        </w:rPr>
                        <w:t xml:space="preserve"> 20</w:t>
                      </w:r>
                      <w:r>
                        <w:rPr>
                          <w:rFonts w:ascii="Arial" w:hAnsi="Arial"/>
                          <w:b w:val="0"/>
                          <w:sz w:val="32"/>
                          <w:szCs w:val="32"/>
                          <w:lang w:val="en-GB"/>
                        </w:rPr>
                        <w:t>21</w:t>
                      </w:r>
                    </w:p>
                    <w:p w14:paraId="079B60A7" w14:textId="77777777" w:rsidR="00AE1E58" w:rsidRPr="00A0164C" w:rsidRDefault="00AE1E58" w:rsidP="00270239">
                      <w:pPr>
                        <w:rPr>
                          <w:lang w:eastAsia="en-US"/>
                        </w:rPr>
                      </w:pPr>
                    </w:p>
                  </w:txbxContent>
                </v:textbox>
                <w10:wrap type="through" anchorx="page" anchory="page"/>
                <w10:anchorlock/>
              </v:shape>
            </w:pict>
          </mc:Fallback>
        </mc:AlternateContent>
      </w:r>
    </w:p>
    <w:p w14:paraId="5853A348" w14:textId="77777777" w:rsidR="002B30C0" w:rsidRPr="007C7FF2" w:rsidRDefault="002B30C0" w:rsidP="00270239">
      <w:pPr>
        <w:rPr>
          <w:highlight w:val="yellow"/>
        </w:rPr>
      </w:pPr>
    </w:p>
    <w:p w14:paraId="1BABE20B" w14:textId="77777777" w:rsidR="002B30C0" w:rsidRPr="007C7FF2" w:rsidRDefault="002B30C0" w:rsidP="00270239">
      <w:pPr>
        <w:rPr>
          <w:highlight w:val="yellow"/>
        </w:rPr>
      </w:pPr>
    </w:p>
    <w:p w14:paraId="2C0B6E27" w14:textId="77777777" w:rsidR="002B30C0" w:rsidRPr="007C7FF2" w:rsidRDefault="002B30C0" w:rsidP="00270239">
      <w:pPr>
        <w:rPr>
          <w:highlight w:val="yellow"/>
        </w:rPr>
      </w:pPr>
    </w:p>
    <w:p w14:paraId="4D8DA3CF" w14:textId="77777777" w:rsidR="002B30C0" w:rsidRPr="007C7FF2" w:rsidRDefault="002B30C0" w:rsidP="00270239">
      <w:pPr>
        <w:rPr>
          <w:highlight w:val="yellow"/>
        </w:rPr>
      </w:pPr>
    </w:p>
    <w:p w14:paraId="4DD22DA4" w14:textId="77777777" w:rsidR="002B30C0" w:rsidRPr="007C7FF2" w:rsidRDefault="002B30C0" w:rsidP="00270239">
      <w:pPr>
        <w:rPr>
          <w:highlight w:val="yellow"/>
        </w:rPr>
      </w:pPr>
    </w:p>
    <w:p w14:paraId="132DC692" w14:textId="77777777" w:rsidR="002B30C0" w:rsidRPr="007C7FF2" w:rsidRDefault="002B30C0" w:rsidP="00270239">
      <w:pPr>
        <w:rPr>
          <w:highlight w:val="yellow"/>
        </w:rPr>
      </w:pPr>
    </w:p>
    <w:p w14:paraId="5E278848" w14:textId="77777777" w:rsidR="002B30C0" w:rsidRPr="007C7FF2" w:rsidRDefault="002B30C0" w:rsidP="00270239">
      <w:pPr>
        <w:rPr>
          <w:highlight w:val="yellow"/>
        </w:rPr>
      </w:pPr>
    </w:p>
    <w:p w14:paraId="2DA429AB" w14:textId="77777777" w:rsidR="002B30C0" w:rsidRPr="007C7FF2" w:rsidRDefault="002B30C0" w:rsidP="00270239">
      <w:pPr>
        <w:rPr>
          <w:highlight w:val="yellow"/>
        </w:rPr>
      </w:pPr>
    </w:p>
    <w:p w14:paraId="0DDF5419" w14:textId="77777777" w:rsidR="002B30C0" w:rsidRPr="007C7FF2" w:rsidRDefault="002B30C0" w:rsidP="00270239">
      <w:pPr>
        <w:rPr>
          <w:highlight w:val="yellow"/>
        </w:rPr>
      </w:pPr>
    </w:p>
    <w:p w14:paraId="4BAA07CA" w14:textId="77777777" w:rsidR="009A6794" w:rsidRPr="007C7FF2" w:rsidRDefault="009A6794" w:rsidP="00270239">
      <w:pPr>
        <w:rPr>
          <w:highlight w:val="yellow"/>
        </w:rPr>
      </w:pPr>
    </w:p>
    <w:p w14:paraId="54F9BFE0" w14:textId="77777777" w:rsidR="009A6794" w:rsidRPr="007C7FF2" w:rsidRDefault="009A6794" w:rsidP="00270239">
      <w:pPr>
        <w:rPr>
          <w:highlight w:val="yellow"/>
        </w:rPr>
      </w:pPr>
    </w:p>
    <w:p w14:paraId="0C42D902" w14:textId="77777777" w:rsidR="009A6794" w:rsidRPr="007C7FF2" w:rsidRDefault="009A6794" w:rsidP="00270239">
      <w:pPr>
        <w:rPr>
          <w:highlight w:val="yellow"/>
        </w:rPr>
      </w:pPr>
    </w:p>
    <w:p w14:paraId="7B8BD307" w14:textId="77777777" w:rsidR="009A6794" w:rsidRPr="007C7FF2" w:rsidRDefault="009A6794" w:rsidP="00270239">
      <w:pPr>
        <w:rPr>
          <w:highlight w:val="yellow"/>
        </w:rPr>
      </w:pPr>
    </w:p>
    <w:p w14:paraId="3E2BA150" w14:textId="77777777" w:rsidR="009A6794" w:rsidRPr="007C7FF2" w:rsidRDefault="009A6794" w:rsidP="00270239">
      <w:pPr>
        <w:rPr>
          <w:highlight w:val="yellow"/>
        </w:rPr>
      </w:pPr>
    </w:p>
    <w:p w14:paraId="2AD857F3" w14:textId="77777777" w:rsidR="009A6794" w:rsidRPr="007C7FF2" w:rsidRDefault="009A6794" w:rsidP="00270239">
      <w:pPr>
        <w:rPr>
          <w:highlight w:val="yellow"/>
        </w:rPr>
      </w:pPr>
    </w:p>
    <w:p w14:paraId="48B2CF9B" w14:textId="77777777" w:rsidR="009A6794" w:rsidRPr="007C7FF2" w:rsidRDefault="009A6794" w:rsidP="00270239">
      <w:pPr>
        <w:rPr>
          <w:highlight w:val="yellow"/>
        </w:rPr>
      </w:pPr>
    </w:p>
    <w:p w14:paraId="0ED34E58" w14:textId="77777777" w:rsidR="009A6794" w:rsidRPr="007C7FF2" w:rsidRDefault="009A6794" w:rsidP="00270239">
      <w:pPr>
        <w:rPr>
          <w:highlight w:val="yellow"/>
        </w:rPr>
      </w:pPr>
    </w:p>
    <w:p w14:paraId="5B71420F" w14:textId="77777777" w:rsidR="009A6794" w:rsidRPr="007C7FF2" w:rsidRDefault="009A6794" w:rsidP="00270239">
      <w:pPr>
        <w:rPr>
          <w:highlight w:val="yellow"/>
        </w:rPr>
      </w:pPr>
    </w:p>
    <w:p w14:paraId="23002D37" w14:textId="77777777" w:rsidR="009A6794" w:rsidRPr="007C7FF2" w:rsidRDefault="009A6794" w:rsidP="00270239">
      <w:pPr>
        <w:rPr>
          <w:highlight w:val="yellow"/>
        </w:rPr>
      </w:pPr>
    </w:p>
    <w:p w14:paraId="58D362CF" w14:textId="703EF0DB" w:rsidR="009A6794" w:rsidRPr="007C7FF2" w:rsidRDefault="009A6794" w:rsidP="00270239">
      <w:pPr>
        <w:rPr>
          <w:highlight w:val="yellow"/>
        </w:rPr>
      </w:pPr>
    </w:p>
    <w:p w14:paraId="40827225" w14:textId="77777777" w:rsidR="009A6794" w:rsidRPr="007C7FF2" w:rsidRDefault="009A6794" w:rsidP="00270239">
      <w:pPr>
        <w:rPr>
          <w:highlight w:val="yellow"/>
        </w:rPr>
      </w:pPr>
    </w:p>
    <w:p w14:paraId="6761D233" w14:textId="77777777" w:rsidR="009A6794" w:rsidRPr="007C7FF2" w:rsidRDefault="009A6794" w:rsidP="00270239">
      <w:pPr>
        <w:rPr>
          <w:highlight w:val="yellow"/>
        </w:rPr>
      </w:pPr>
    </w:p>
    <w:p w14:paraId="2EC9E9C9" w14:textId="77777777" w:rsidR="009A6794" w:rsidRPr="007C7FF2" w:rsidRDefault="009A6794" w:rsidP="00270239">
      <w:pPr>
        <w:rPr>
          <w:highlight w:val="yellow"/>
        </w:rPr>
      </w:pPr>
    </w:p>
    <w:p w14:paraId="7DFEBFE9" w14:textId="77777777" w:rsidR="009A6794" w:rsidRPr="007C7FF2" w:rsidRDefault="009A6794" w:rsidP="00270239">
      <w:pPr>
        <w:rPr>
          <w:highlight w:val="yellow"/>
        </w:rPr>
      </w:pPr>
    </w:p>
    <w:p w14:paraId="31154FDF" w14:textId="77777777" w:rsidR="00594CEC" w:rsidRDefault="00594CEC" w:rsidP="00270239">
      <w:pPr>
        <w:rPr>
          <w:highlight w:val="yellow"/>
        </w:rPr>
      </w:pPr>
    </w:p>
    <w:p w14:paraId="19A5EC2A" w14:textId="77777777" w:rsidR="002B3412" w:rsidRDefault="002B3412" w:rsidP="00270239">
      <w:pPr>
        <w:rPr>
          <w:highlight w:val="yellow"/>
        </w:rPr>
      </w:pPr>
    </w:p>
    <w:p w14:paraId="0D61CC0C" w14:textId="77777777" w:rsidR="002B3412" w:rsidRDefault="002B3412" w:rsidP="00270239">
      <w:pPr>
        <w:rPr>
          <w:highlight w:val="yellow"/>
        </w:rPr>
      </w:pPr>
    </w:p>
    <w:p w14:paraId="7BDD9217" w14:textId="77777777" w:rsidR="002B3412" w:rsidRDefault="002B3412" w:rsidP="00270239">
      <w:pPr>
        <w:rPr>
          <w:highlight w:val="yellow"/>
        </w:rPr>
      </w:pPr>
    </w:p>
    <w:p w14:paraId="7E3A8339" w14:textId="77777777" w:rsidR="002B3412" w:rsidRDefault="002B3412" w:rsidP="00270239">
      <w:pPr>
        <w:rPr>
          <w:highlight w:val="yellow"/>
        </w:rPr>
      </w:pPr>
    </w:p>
    <w:p w14:paraId="25C9201D" w14:textId="77777777" w:rsidR="001A3AFA" w:rsidRDefault="001A3AFA" w:rsidP="00270239">
      <w:pPr>
        <w:rPr>
          <w:highlight w:val="yellow"/>
        </w:rPr>
      </w:pPr>
    </w:p>
    <w:p w14:paraId="7ED8993A" w14:textId="567B49B8" w:rsidR="001B02A5" w:rsidRDefault="001B02A5" w:rsidP="00270239">
      <w:pPr>
        <w:rPr>
          <w:highlight w:val="yellow"/>
        </w:rPr>
      </w:pPr>
    </w:p>
    <w:p w14:paraId="52C7F73A" w14:textId="5C644EAD" w:rsidR="001B02A5" w:rsidRDefault="001B02A5" w:rsidP="00270239">
      <w:pPr>
        <w:rPr>
          <w:highlight w:val="yellow"/>
        </w:rPr>
      </w:pPr>
    </w:p>
    <w:p w14:paraId="0F2B1E30" w14:textId="0431DB07" w:rsidR="001B02A5" w:rsidRDefault="001B02A5" w:rsidP="00270239">
      <w:pPr>
        <w:rPr>
          <w:highlight w:val="yellow"/>
        </w:rPr>
      </w:pPr>
    </w:p>
    <w:p w14:paraId="07AC48E1" w14:textId="6636E343" w:rsidR="001B02A5" w:rsidRDefault="001B02A5" w:rsidP="00270239">
      <w:pPr>
        <w:rPr>
          <w:highlight w:val="yellow"/>
        </w:rPr>
      </w:pPr>
    </w:p>
    <w:p w14:paraId="62B975B4" w14:textId="7FE55799" w:rsidR="006049DF" w:rsidRDefault="006049DF" w:rsidP="00270239">
      <w:pPr>
        <w:rPr>
          <w:highlight w:val="yellow"/>
        </w:rPr>
      </w:pPr>
    </w:p>
    <w:p w14:paraId="1C5E874A" w14:textId="7178DB5A" w:rsidR="006049DF" w:rsidRDefault="006049DF" w:rsidP="00270239">
      <w:pPr>
        <w:rPr>
          <w:highlight w:val="yellow"/>
        </w:rPr>
      </w:pPr>
    </w:p>
    <w:p w14:paraId="4483F1BF" w14:textId="14DE1584" w:rsidR="006049DF" w:rsidRDefault="006049DF" w:rsidP="00270239">
      <w:pPr>
        <w:rPr>
          <w:highlight w:val="yellow"/>
        </w:rPr>
      </w:pPr>
    </w:p>
    <w:p w14:paraId="26EC165D" w14:textId="77777777" w:rsidR="006049DF" w:rsidRPr="007C7FF2" w:rsidRDefault="006049DF" w:rsidP="00270239">
      <w:pPr>
        <w:rPr>
          <w:highlight w:val="yellow"/>
        </w:rPr>
      </w:pPr>
    </w:p>
    <w:p w14:paraId="7A746306" w14:textId="77777777" w:rsidR="00594CEC" w:rsidRPr="007C7FF2" w:rsidRDefault="00594CEC" w:rsidP="00270239">
      <w:pPr>
        <w:rPr>
          <w:highlight w:val="yellow"/>
        </w:rPr>
      </w:pPr>
    </w:p>
    <w:p w14:paraId="46017B30" w14:textId="0F20CD01" w:rsidR="00FF151A" w:rsidRPr="00E25352" w:rsidRDefault="009A6794" w:rsidP="00E25352">
      <w:pPr>
        <w:rPr>
          <w:sz w:val="24"/>
          <w:szCs w:val="24"/>
        </w:rPr>
      </w:pPr>
      <w:r w:rsidRPr="00000851">
        <w:rPr>
          <w:sz w:val="24"/>
          <w:szCs w:val="24"/>
        </w:rPr>
        <w:t>To view more research from the Local Government Association Research and Information team please visit</w:t>
      </w:r>
      <w:bookmarkStart w:id="0" w:name="_Toc392506075"/>
      <w:bookmarkStart w:id="1" w:name="_Toc432431509"/>
      <w:bookmarkStart w:id="2" w:name="_Toc464646985"/>
      <w:bookmarkStart w:id="3" w:name="_Toc464647251"/>
      <w:bookmarkStart w:id="4" w:name="_Toc464660173"/>
      <w:bookmarkStart w:id="5" w:name="_Toc464660213"/>
      <w:bookmarkStart w:id="6" w:name="_Toc503781039"/>
      <w:r w:rsidR="00C12D23" w:rsidRPr="00000851">
        <w:rPr>
          <w:sz w:val="24"/>
          <w:szCs w:val="24"/>
        </w:rPr>
        <w:t xml:space="preserve">: </w:t>
      </w:r>
      <w:hyperlink r:id="rId13" w:history="1">
        <w:r w:rsidR="00C12D23" w:rsidRPr="00000851">
          <w:rPr>
            <w:rStyle w:val="Hyperlink"/>
            <w:sz w:val="24"/>
            <w:szCs w:val="24"/>
          </w:rPr>
          <w:t>https://www.local.gov.uk/our-support/research</w:t>
        </w:r>
      </w:hyperlink>
      <w:bookmarkStart w:id="7" w:name="_Toc519870017"/>
      <w:r w:rsidR="00FF151A">
        <w:rPr>
          <w:color w:val="91278F"/>
          <w:sz w:val="36"/>
          <w:szCs w:val="36"/>
        </w:rPr>
        <w:br w:type="page"/>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End w:id="7" w:displacedByCustomXml="next"/>
    <w:sdt>
      <w:sdtPr>
        <w:rPr>
          <w:rFonts w:ascii="Arial" w:eastAsia="Times New Roman" w:hAnsi="Arial" w:cs="Arial"/>
          <w:b w:val="0"/>
          <w:bCs w:val="0"/>
          <w:color w:val="auto"/>
          <w:sz w:val="22"/>
          <w:szCs w:val="22"/>
          <w:lang w:val="en-GB" w:eastAsia="en-GB"/>
        </w:rPr>
        <w:id w:val="-671571006"/>
        <w:docPartObj>
          <w:docPartGallery w:val="Table of Contents"/>
          <w:docPartUnique/>
        </w:docPartObj>
      </w:sdtPr>
      <w:sdtEndPr>
        <w:rPr>
          <w:noProof/>
        </w:rPr>
      </w:sdtEndPr>
      <w:sdtContent>
        <w:p w14:paraId="176B60EE" w14:textId="6B45B34D" w:rsidR="00D15D24" w:rsidRPr="005146E5" w:rsidRDefault="00D15D24">
          <w:pPr>
            <w:pStyle w:val="TOCHeading"/>
            <w:rPr>
              <w:rFonts w:ascii="Arial" w:hAnsi="Arial" w:cs="Arial"/>
              <w:color w:val="91278F"/>
            </w:rPr>
          </w:pPr>
          <w:r w:rsidRPr="005146E5">
            <w:rPr>
              <w:rFonts w:ascii="Arial" w:hAnsi="Arial" w:cs="Arial"/>
              <w:color w:val="91278F"/>
            </w:rPr>
            <w:t>Contents</w:t>
          </w:r>
        </w:p>
        <w:p w14:paraId="27342487" w14:textId="4769A151" w:rsidR="009A55E5" w:rsidRDefault="00D15D24">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6845847" w:history="1">
            <w:r w:rsidR="009A55E5" w:rsidRPr="00641682">
              <w:rPr>
                <w:rStyle w:val="Hyperlink"/>
              </w:rPr>
              <w:t>Purpose</w:t>
            </w:r>
            <w:r w:rsidR="009A55E5">
              <w:rPr>
                <w:webHidden/>
              </w:rPr>
              <w:tab/>
            </w:r>
            <w:r w:rsidR="009A55E5">
              <w:rPr>
                <w:webHidden/>
              </w:rPr>
              <w:fldChar w:fldCharType="begin"/>
            </w:r>
            <w:r w:rsidR="009A55E5">
              <w:rPr>
                <w:webHidden/>
              </w:rPr>
              <w:instrText xml:space="preserve"> PAGEREF _Toc126845847 \h </w:instrText>
            </w:r>
            <w:r w:rsidR="009A55E5">
              <w:rPr>
                <w:webHidden/>
              </w:rPr>
            </w:r>
            <w:r w:rsidR="009A55E5">
              <w:rPr>
                <w:webHidden/>
              </w:rPr>
              <w:fldChar w:fldCharType="separate"/>
            </w:r>
            <w:r w:rsidR="009A55E5">
              <w:rPr>
                <w:webHidden/>
              </w:rPr>
              <w:t>1</w:t>
            </w:r>
            <w:r w:rsidR="009A55E5">
              <w:rPr>
                <w:webHidden/>
              </w:rPr>
              <w:fldChar w:fldCharType="end"/>
            </w:r>
          </w:hyperlink>
        </w:p>
        <w:p w14:paraId="166A14E1" w14:textId="5C7184AF" w:rsidR="009A55E5" w:rsidRDefault="00232BED">
          <w:pPr>
            <w:pStyle w:val="TOC1"/>
            <w:rPr>
              <w:rFonts w:asciiTheme="minorHAnsi" w:eastAsiaTheme="minorEastAsia" w:hAnsiTheme="minorHAnsi" w:cstheme="minorBidi"/>
              <w:sz w:val="22"/>
              <w:szCs w:val="22"/>
            </w:rPr>
          </w:pPr>
          <w:hyperlink w:anchor="_Toc126845848" w:history="1">
            <w:r w:rsidR="009A55E5" w:rsidRPr="00641682">
              <w:rPr>
                <w:rStyle w:val="Hyperlink"/>
              </w:rPr>
              <w:t>Interview questions</w:t>
            </w:r>
            <w:r w:rsidR="009A55E5">
              <w:rPr>
                <w:webHidden/>
              </w:rPr>
              <w:tab/>
            </w:r>
            <w:r w:rsidR="009A55E5">
              <w:rPr>
                <w:webHidden/>
              </w:rPr>
              <w:fldChar w:fldCharType="begin"/>
            </w:r>
            <w:r w:rsidR="009A55E5">
              <w:rPr>
                <w:webHidden/>
              </w:rPr>
              <w:instrText xml:space="preserve"> PAGEREF _Toc126845848 \h </w:instrText>
            </w:r>
            <w:r w:rsidR="009A55E5">
              <w:rPr>
                <w:webHidden/>
              </w:rPr>
            </w:r>
            <w:r w:rsidR="009A55E5">
              <w:rPr>
                <w:webHidden/>
              </w:rPr>
              <w:fldChar w:fldCharType="separate"/>
            </w:r>
            <w:r w:rsidR="009A55E5">
              <w:rPr>
                <w:webHidden/>
              </w:rPr>
              <w:t>2</w:t>
            </w:r>
            <w:r w:rsidR="009A55E5">
              <w:rPr>
                <w:webHidden/>
              </w:rPr>
              <w:fldChar w:fldCharType="end"/>
            </w:r>
          </w:hyperlink>
        </w:p>
        <w:p w14:paraId="7EAFBA4D" w14:textId="3252B1B7" w:rsidR="009A55E5" w:rsidRDefault="00232BED">
          <w:pPr>
            <w:pStyle w:val="TOC2"/>
            <w:rPr>
              <w:rFonts w:asciiTheme="minorHAnsi" w:eastAsiaTheme="minorEastAsia" w:hAnsiTheme="minorHAnsi" w:cstheme="minorBidi"/>
              <w:noProof/>
            </w:rPr>
          </w:pPr>
          <w:hyperlink w:anchor="_Toc126845849" w:history="1">
            <w:r w:rsidR="009A55E5" w:rsidRPr="00641682">
              <w:rPr>
                <w:rStyle w:val="Hyperlink"/>
                <w:noProof/>
              </w:rPr>
              <w:t>Question 1:</w:t>
            </w:r>
            <w:r w:rsidR="009A55E5">
              <w:rPr>
                <w:noProof/>
                <w:webHidden/>
              </w:rPr>
              <w:tab/>
            </w:r>
            <w:r w:rsidR="009A55E5">
              <w:rPr>
                <w:noProof/>
                <w:webHidden/>
              </w:rPr>
              <w:fldChar w:fldCharType="begin"/>
            </w:r>
            <w:r w:rsidR="009A55E5">
              <w:rPr>
                <w:noProof/>
                <w:webHidden/>
              </w:rPr>
              <w:instrText xml:space="preserve"> PAGEREF _Toc126845849 \h </w:instrText>
            </w:r>
            <w:r w:rsidR="009A55E5">
              <w:rPr>
                <w:noProof/>
                <w:webHidden/>
              </w:rPr>
            </w:r>
            <w:r w:rsidR="009A55E5">
              <w:rPr>
                <w:noProof/>
                <w:webHidden/>
              </w:rPr>
              <w:fldChar w:fldCharType="separate"/>
            </w:r>
            <w:r w:rsidR="009A55E5">
              <w:rPr>
                <w:noProof/>
                <w:webHidden/>
              </w:rPr>
              <w:t>2</w:t>
            </w:r>
            <w:r w:rsidR="009A55E5">
              <w:rPr>
                <w:noProof/>
                <w:webHidden/>
              </w:rPr>
              <w:fldChar w:fldCharType="end"/>
            </w:r>
          </w:hyperlink>
        </w:p>
        <w:p w14:paraId="368B0F83" w14:textId="7BE220F9" w:rsidR="009A55E5" w:rsidRDefault="00232BED">
          <w:pPr>
            <w:pStyle w:val="TOC2"/>
            <w:rPr>
              <w:rFonts w:asciiTheme="minorHAnsi" w:eastAsiaTheme="minorEastAsia" w:hAnsiTheme="minorHAnsi" w:cstheme="minorBidi"/>
              <w:noProof/>
            </w:rPr>
          </w:pPr>
          <w:hyperlink w:anchor="_Toc126845850" w:history="1">
            <w:r w:rsidR="009A55E5" w:rsidRPr="00641682">
              <w:rPr>
                <w:rStyle w:val="Hyperlink"/>
                <w:noProof/>
              </w:rPr>
              <w:t>Question 2:</w:t>
            </w:r>
            <w:r w:rsidR="009A55E5">
              <w:rPr>
                <w:noProof/>
                <w:webHidden/>
              </w:rPr>
              <w:tab/>
            </w:r>
            <w:r w:rsidR="009A55E5">
              <w:rPr>
                <w:noProof/>
                <w:webHidden/>
              </w:rPr>
              <w:fldChar w:fldCharType="begin"/>
            </w:r>
            <w:r w:rsidR="009A55E5">
              <w:rPr>
                <w:noProof/>
                <w:webHidden/>
              </w:rPr>
              <w:instrText xml:space="preserve"> PAGEREF _Toc126845850 \h </w:instrText>
            </w:r>
            <w:r w:rsidR="009A55E5">
              <w:rPr>
                <w:noProof/>
                <w:webHidden/>
              </w:rPr>
            </w:r>
            <w:r w:rsidR="009A55E5">
              <w:rPr>
                <w:noProof/>
                <w:webHidden/>
              </w:rPr>
              <w:fldChar w:fldCharType="separate"/>
            </w:r>
            <w:r w:rsidR="009A55E5">
              <w:rPr>
                <w:noProof/>
                <w:webHidden/>
              </w:rPr>
              <w:t>4</w:t>
            </w:r>
            <w:r w:rsidR="009A55E5">
              <w:rPr>
                <w:noProof/>
                <w:webHidden/>
              </w:rPr>
              <w:fldChar w:fldCharType="end"/>
            </w:r>
          </w:hyperlink>
        </w:p>
        <w:p w14:paraId="0FDEF207" w14:textId="0F74789A" w:rsidR="009A55E5" w:rsidRDefault="00232BED">
          <w:pPr>
            <w:pStyle w:val="TOC2"/>
            <w:rPr>
              <w:rFonts w:asciiTheme="minorHAnsi" w:eastAsiaTheme="minorEastAsia" w:hAnsiTheme="minorHAnsi" w:cstheme="minorBidi"/>
              <w:noProof/>
            </w:rPr>
          </w:pPr>
          <w:hyperlink w:anchor="_Toc126845851" w:history="1">
            <w:r w:rsidR="009A55E5" w:rsidRPr="00641682">
              <w:rPr>
                <w:rStyle w:val="Hyperlink"/>
                <w:noProof/>
              </w:rPr>
              <w:t>Question 3:</w:t>
            </w:r>
            <w:r w:rsidR="009A55E5">
              <w:rPr>
                <w:noProof/>
                <w:webHidden/>
              </w:rPr>
              <w:tab/>
            </w:r>
            <w:r w:rsidR="009A55E5">
              <w:rPr>
                <w:noProof/>
                <w:webHidden/>
              </w:rPr>
              <w:fldChar w:fldCharType="begin"/>
            </w:r>
            <w:r w:rsidR="009A55E5">
              <w:rPr>
                <w:noProof/>
                <w:webHidden/>
              </w:rPr>
              <w:instrText xml:space="preserve"> PAGEREF _Toc126845851 \h </w:instrText>
            </w:r>
            <w:r w:rsidR="009A55E5">
              <w:rPr>
                <w:noProof/>
                <w:webHidden/>
              </w:rPr>
            </w:r>
            <w:r w:rsidR="009A55E5">
              <w:rPr>
                <w:noProof/>
                <w:webHidden/>
              </w:rPr>
              <w:fldChar w:fldCharType="separate"/>
            </w:r>
            <w:r w:rsidR="009A55E5">
              <w:rPr>
                <w:noProof/>
                <w:webHidden/>
              </w:rPr>
              <w:t>6</w:t>
            </w:r>
            <w:r w:rsidR="009A55E5">
              <w:rPr>
                <w:noProof/>
                <w:webHidden/>
              </w:rPr>
              <w:fldChar w:fldCharType="end"/>
            </w:r>
          </w:hyperlink>
        </w:p>
        <w:p w14:paraId="76F7BD6C" w14:textId="23A2235F" w:rsidR="009A55E5" w:rsidRDefault="00232BED">
          <w:pPr>
            <w:pStyle w:val="TOC2"/>
            <w:rPr>
              <w:rFonts w:asciiTheme="minorHAnsi" w:eastAsiaTheme="minorEastAsia" w:hAnsiTheme="minorHAnsi" w:cstheme="minorBidi"/>
              <w:noProof/>
            </w:rPr>
          </w:pPr>
          <w:hyperlink w:anchor="_Toc126845852" w:history="1">
            <w:r w:rsidR="009A55E5" w:rsidRPr="00641682">
              <w:rPr>
                <w:rStyle w:val="Hyperlink"/>
                <w:noProof/>
              </w:rPr>
              <w:t>Question 4:</w:t>
            </w:r>
            <w:r w:rsidR="009A55E5">
              <w:rPr>
                <w:noProof/>
                <w:webHidden/>
              </w:rPr>
              <w:tab/>
            </w:r>
            <w:r w:rsidR="009A55E5">
              <w:rPr>
                <w:noProof/>
                <w:webHidden/>
              </w:rPr>
              <w:fldChar w:fldCharType="begin"/>
            </w:r>
            <w:r w:rsidR="009A55E5">
              <w:rPr>
                <w:noProof/>
                <w:webHidden/>
              </w:rPr>
              <w:instrText xml:space="preserve"> PAGEREF _Toc126845852 \h </w:instrText>
            </w:r>
            <w:r w:rsidR="009A55E5">
              <w:rPr>
                <w:noProof/>
                <w:webHidden/>
              </w:rPr>
            </w:r>
            <w:r w:rsidR="009A55E5">
              <w:rPr>
                <w:noProof/>
                <w:webHidden/>
              </w:rPr>
              <w:fldChar w:fldCharType="separate"/>
            </w:r>
            <w:r w:rsidR="009A55E5">
              <w:rPr>
                <w:noProof/>
                <w:webHidden/>
              </w:rPr>
              <w:t>7</w:t>
            </w:r>
            <w:r w:rsidR="009A55E5">
              <w:rPr>
                <w:noProof/>
                <w:webHidden/>
              </w:rPr>
              <w:fldChar w:fldCharType="end"/>
            </w:r>
          </w:hyperlink>
        </w:p>
        <w:p w14:paraId="192AD1FF" w14:textId="4DD6D8C1" w:rsidR="009A55E5" w:rsidRDefault="00232BED">
          <w:pPr>
            <w:pStyle w:val="TOC2"/>
            <w:rPr>
              <w:rFonts w:asciiTheme="minorHAnsi" w:eastAsiaTheme="minorEastAsia" w:hAnsiTheme="minorHAnsi" w:cstheme="minorBidi"/>
              <w:noProof/>
            </w:rPr>
          </w:pPr>
          <w:hyperlink w:anchor="_Toc126845853" w:history="1">
            <w:r w:rsidR="009A55E5" w:rsidRPr="00641682">
              <w:rPr>
                <w:rStyle w:val="Hyperlink"/>
                <w:noProof/>
              </w:rPr>
              <w:t>Additional comments:</w:t>
            </w:r>
            <w:r w:rsidR="009A55E5">
              <w:rPr>
                <w:noProof/>
                <w:webHidden/>
              </w:rPr>
              <w:tab/>
            </w:r>
            <w:r w:rsidR="009A55E5">
              <w:rPr>
                <w:noProof/>
                <w:webHidden/>
              </w:rPr>
              <w:fldChar w:fldCharType="begin"/>
            </w:r>
            <w:r w:rsidR="009A55E5">
              <w:rPr>
                <w:noProof/>
                <w:webHidden/>
              </w:rPr>
              <w:instrText xml:space="preserve"> PAGEREF _Toc126845853 \h </w:instrText>
            </w:r>
            <w:r w:rsidR="009A55E5">
              <w:rPr>
                <w:noProof/>
                <w:webHidden/>
              </w:rPr>
            </w:r>
            <w:r w:rsidR="009A55E5">
              <w:rPr>
                <w:noProof/>
                <w:webHidden/>
              </w:rPr>
              <w:fldChar w:fldCharType="separate"/>
            </w:r>
            <w:r w:rsidR="009A55E5">
              <w:rPr>
                <w:noProof/>
                <w:webHidden/>
              </w:rPr>
              <w:t>11</w:t>
            </w:r>
            <w:r w:rsidR="009A55E5">
              <w:rPr>
                <w:noProof/>
                <w:webHidden/>
              </w:rPr>
              <w:fldChar w:fldCharType="end"/>
            </w:r>
          </w:hyperlink>
        </w:p>
        <w:p w14:paraId="0D723E8A" w14:textId="1AC6DD8F" w:rsidR="00D15D24" w:rsidRDefault="00D15D24">
          <w:r>
            <w:rPr>
              <w:b/>
              <w:bCs/>
              <w:noProof/>
            </w:rPr>
            <w:fldChar w:fldCharType="end"/>
          </w:r>
        </w:p>
      </w:sdtContent>
    </w:sdt>
    <w:p w14:paraId="4196539F" w14:textId="6C6C7257" w:rsidR="00D445C6" w:rsidRPr="00000851" w:rsidRDefault="00D445C6" w:rsidP="00D445C6">
      <w:pPr>
        <w:rPr>
          <w:sz w:val="24"/>
          <w:szCs w:val="24"/>
          <w:highlight w:val="lightGray"/>
          <w:lang w:eastAsia="en-US"/>
        </w:rPr>
      </w:pPr>
    </w:p>
    <w:p w14:paraId="45A45F36" w14:textId="4D2EFDAD" w:rsidR="00E841D1" w:rsidRPr="00000851" w:rsidRDefault="00E841D1" w:rsidP="00D445C6">
      <w:pPr>
        <w:tabs>
          <w:tab w:val="left" w:pos="5492"/>
        </w:tabs>
        <w:rPr>
          <w:sz w:val="24"/>
          <w:szCs w:val="24"/>
          <w:highlight w:val="lightGray"/>
        </w:rPr>
        <w:sectPr w:rsidR="00E841D1" w:rsidRPr="00000851" w:rsidSect="001F2F14">
          <w:pgSz w:w="11906" w:h="16838"/>
          <w:pgMar w:top="1440" w:right="1418" w:bottom="1440" w:left="1418" w:header="709" w:footer="709" w:gutter="0"/>
          <w:cols w:space="708"/>
          <w:docGrid w:linePitch="360"/>
        </w:sectPr>
      </w:pPr>
    </w:p>
    <w:p w14:paraId="67F0153C" w14:textId="77777777" w:rsidR="004621BD" w:rsidRPr="005146E5" w:rsidRDefault="004621BD" w:rsidP="003465C4">
      <w:pPr>
        <w:pStyle w:val="Heading1"/>
      </w:pPr>
      <w:bookmarkStart w:id="8" w:name="_Toc126845847"/>
      <w:bookmarkStart w:id="9" w:name="_Toc78442836"/>
      <w:bookmarkStart w:id="10" w:name="_Toc324349641"/>
      <w:bookmarkStart w:id="11" w:name="_Toc326828229"/>
      <w:bookmarkStart w:id="12" w:name="_Toc330463055"/>
      <w:bookmarkStart w:id="13" w:name="_Toc341432230"/>
      <w:bookmarkStart w:id="14" w:name="_Toc392497905"/>
      <w:bookmarkStart w:id="15" w:name="_Toc432431510"/>
      <w:bookmarkStart w:id="16" w:name="_Toc503781041"/>
      <w:bookmarkStart w:id="17" w:name="_Toc519870019"/>
      <w:r w:rsidRPr="005146E5">
        <w:t>Purpose</w:t>
      </w:r>
      <w:bookmarkEnd w:id="8"/>
    </w:p>
    <w:p w14:paraId="3D3A209B" w14:textId="77777777" w:rsidR="004621BD" w:rsidRPr="003465C4" w:rsidRDefault="004621BD" w:rsidP="003465C4">
      <w:pPr>
        <w:rPr>
          <w:rStyle w:val="normaltextrun"/>
          <w:sz w:val="24"/>
          <w:szCs w:val="24"/>
        </w:rPr>
      </w:pPr>
      <w:r w:rsidRPr="003465C4">
        <w:rPr>
          <w:rStyle w:val="normaltextrun"/>
          <w:sz w:val="24"/>
          <w:szCs w:val="24"/>
        </w:rPr>
        <w:t>Three focus groups were held between December 2022 and January 2023. Participants were Economic Development Officers drawn from a range of councils in England:</w:t>
      </w:r>
    </w:p>
    <w:p w14:paraId="2B46EB8F" w14:textId="77777777" w:rsidR="004621BD" w:rsidRPr="00EC62A0" w:rsidRDefault="004621BD" w:rsidP="004621BD">
      <w:pPr>
        <w:pStyle w:val="paragraph"/>
        <w:spacing w:before="0" w:beforeAutospacing="0" w:after="0" w:afterAutospacing="0"/>
        <w:jc w:val="both"/>
        <w:textAlignment w:val="baseline"/>
        <w:rPr>
          <w:rStyle w:val="normaltextrun"/>
          <w:rFonts w:ascii="Arial" w:hAnsi="Arial" w:cs="Arial"/>
        </w:rPr>
      </w:pPr>
    </w:p>
    <w:p w14:paraId="15D46129" w14:textId="4E64C6DE" w:rsidR="004621BD" w:rsidRPr="00EC62A0" w:rsidRDefault="004621BD" w:rsidP="004621BD">
      <w:pPr>
        <w:pStyle w:val="paragraph"/>
        <w:spacing w:before="0" w:beforeAutospacing="0" w:after="0" w:afterAutospacing="0"/>
        <w:jc w:val="both"/>
        <w:textAlignment w:val="baseline"/>
        <w:rPr>
          <w:rStyle w:val="normaltextrun"/>
          <w:rFonts w:ascii="Arial" w:hAnsi="Arial" w:cs="Arial"/>
        </w:rPr>
      </w:pPr>
      <w:r w:rsidRPr="00EC62A0">
        <w:rPr>
          <w:rStyle w:val="normaltextrun"/>
          <w:rFonts w:ascii="Arial" w:hAnsi="Arial" w:cs="Arial"/>
        </w:rPr>
        <w:t>Focus Group One</w:t>
      </w:r>
      <w:r w:rsidR="00EC62A0">
        <w:rPr>
          <w:rStyle w:val="normaltextrun"/>
          <w:rFonts w:ascii="Arial" w:hAnsi="Arial" w:cs="Arial"/>
        </w:rPr>
        <w:t xml:space="preserve"> </w:t>
      </w:r>
      <w:r w:rsidRPr="00EC62A0">
        <w:rPr>
          <w:rStyle w:val="normaltextrun"/>
          <w:rFonts w:ascii="Arial" w:hAnsi="Arial" w:cs="Arial"/>
        </w:rPr>
        <w:t>- Rural &amp; Coastal</w:t>
      </w:r>
    </w:p>
    <w:p w14:paraId="5EBDB110" w14:textId="7F79300C" w:rsidR="004621BD" w:rsidRPr="00EC62A0" w:rsidRDefault="004621BD" w:rsidP="004621BD">
      <w:pPr>
        <w:pStyle w:val="paragraph"/>
        <w:spacing w:before="0" w:beforeAutospacing="0" w:after="0" w:afterAutospacing="0"/>
        <w:jc w:val="both"/>
        <w:textAlignment w:val="baseline"/>
        <w:rPr>
          <w:rStyle w:val="normaltextrun"/>
          <w:rFonts w:ascii="Arial" w:hAnsi="Arial" w:cs="Arial"/>
        </w:rPr>
      </w:pPr>
      <w:r w:rsidRPr="00EC62A0">
        <w:rPr>
          <w:rStyle w:val="normaltextrun"/>
          <w:rFonts w:ascii="Arial" w:hAnsi="Arial" w:cs="Arial"/>
        </w:rPr>
        <w:t>Focus Group Two</w:t>
      </w:r>
      <w:r w:rsidR="00EC62A0">
        <w:rPr>
          <w:rStyle w:val="normaltextrun"/>
          <w:rFonts w:ascii="Arial" w:hAnsi="Arial" w:cs="Arial"/>
        </w:rPr>
        <w:t xml:space="preserve"> </w:t>
      </w:r>
      <w:r w:rsidRPr="00EC62A0">
        <w:rPr>
          <w:rStyle w:val="normaltextrun"/>
          <w:rFonts w:ascii="Arial" w:hAnsi="Arial" w:cs="Arial"/>
        </w:rPr>
        <w:t>- Urban</w:t>
      </w:r>
    </w:p>
    <w:p w14:paraId="2B3B60FB" w14:textId="165A8F4E" w:rsidR="004621BD" w:rsidRPr="00EC62A0" w:rsidRDefault="004621BD" w:rsidP="004621BD">
      <w:pPr>
        <w:pStyle w:val="paragraph"/>
        <w:spacing w:before="0" w:beforeAutospacing="0" w:after="0" w:afterAutospacing="0"/>
        <w:jc w:val="both"/>
        <w:textAlignment w:val="baseline"/>
        <w:rPr>
          <w:rStyle w:val="normaltextrun"/>
          <w:rFonts w:ascii="Arial" w:hAnsi="Arial" w:cs="Arial"/>
        </w:rPr>
      </w:pPr>
      <w:r w:rsidRPr="00EC62A0">
        <w:rPr>
          <w:rStyle w:val="normaltextrun"/>
          <w:rFonts w:ascii="Arial" w:hAnsi="Arial" w:cs="Arial"/>
        </w:rPr>
        <w:t xml:space="preserve">Focus Group </w:t>
      </w:r>
      <w:r w:rsidR="00D95CE9">
        <w:rPr>
          <w:rStyle w:val="normaltextrun"/>
          <w:rFonts w:ascii="Arial" w:hAnsi="Arial" w:cs="Arial"/>
        </w:rPr>
        <w:t>Three</w:t>
      </w:r>
      <w:r w:rsidR="00EC62A0">
        <w:rPr>
          <w:rStyle w:val="normaltextrun"/>
          <w:rFonts w:ascii="Arial" w:hAnsi="Arial" w:cs="Arial"/>
        </w:rPr>
        <w:t xml:space="preserve"> </w:t>
      </w:r>
      <w:r w:rsidRPr="00EC62A0">
        <w:rPr>
          <w:rStyle w:val="normaltextrun"/>
          <w:rFonts w:ascii="Arial" w:hAnsi="Arial" w:cs="Arial"/>
        </w:rPr>
        <w:t xml:space="preserve">- London and the </w:t>
      </w:r>
      <w:r w:rsidR="002542E1">
        <w:rPr>
          <w:rStyle w:val="normaltextrun"/>
          <w:rFonts w:ascii="Arial" w:hAnsi="Arial" w:cs="Arial"/>
        </w:rPr>
        <w:t>South-East</w:t>
      </w:r>
      <w:r w:rsidRPr="00EC62A0">
        <w:rPr>
          <w:rStyle w:val="normaltextrun"/>
          <w:rFonts w:ascii="Arial" w:hAnsi="Arial" w:cs="Arial"/>
        </w:rPr>
        <w:t xml:space="preserve"> </w:t>
      </w:r>
    </w:p>
    <w:p w14:paraId="216B36F4" w14:textId="2927E2DE" w:rsidR="004621BD" w:rsidRPr="00EC62A0" w:rsidRDefault="004621BD" w:rsidP="004621BD">
      <w:pPr>
        <w:pStyle w:val="paragraph"/>
        <w:spacing w:before="0" w:beforeAutospacing="0" w:after="0" w:afterAutospacing="0"/>
        <w:jc w:val="both"/>
        <w:textAlignment w:val="baseline"/>
        <w:rPr>
          <w:rStyle w:val="normaltextrun"/>
          <w:rFonts w:ascii="Arial" w:hAnsi="Arial" w:cs="Arial"/>
        </w:rPr>
      </w:pPr>
    </w:p>
    <w:p w14:paraId="7A372946" w14:textId="33FA879A" w:rsidR="004621BD" w:rsidRPr="00EC62A0" w:rsidRDefault="004621BD" w:rsidP="004621BD">
      <w:pPr>
        <w:pStyle w:val="paragraph"/>
        <w:spacing w:before="0" w:beforeAutospacing="0" w:after="0" w:afterAutospacing="0"/>
        <w:jc w:val="both"/>
        <w:textAlignment w:val="baseline"/>
        <w:rPr>
          <w:rStyle w:val="normaltextrun"/>
          <w:rFonts w:ascii="Arial" w:hAnsi="Arial" w:cs="Arial"/>
        </w:rPr>
      </w:pPr>
      <w:r w:rsidRPr="00EC62A0">
        <w:rPr>
          <w:rStyle w:val="normaltextrun"/>
          <w:rFonts w:ascii="Arial" w:hAnsi="Arial" w:cs="Arial"/>
        </w:rPr>
        <w:t xml:space="preserve">In total, 28 officers participated. </w:t>
      </w:r>
    </w:p>
    <w:p w14:paraId="60018491" w14:textId="77777777" w:rsidR="004621BD" w:rsidRPr="00CE4D2B" w:rsidRDefault="004621BD" w:rsidP="004621BD">
      <w:pPr>
        <w:pStyle w:val="paragraph"/>
        <w:spacing w:before="0" w:beforeAutospacing="0" w:after="0" w:afterAutospacing="0"/>
        <w:jc w:val="both"/>
        <w:textAlignment w:val="baseline"/>
        <w:rPr>
          <w:rStyle w:val="normaltextrun"/>
          <w:rFonts w:ascii="Arial" w:hAnsi="Arial" w:cs="Arial"/>
        </w:rPr>
      </w:pPr>
    </w:p>
    <w:p w14:paraId="2507F348" w14:textId="3B0BCD5C" w:rsidR="004621BD" w:rsidRPr="00EC62A0" w:rsidRDefault="004621BD" w:rsidP="004621BD">
      <w:pPr>
        <w:pStyle w:val="paragraph"/>
        <w:spacing w:before="0" w:beforeAutospacing="0" w:after="0" w:afterAutospacing="0"/>
        <w:jc w:val="both"/>
        <w:textAlignment w:val="baseline"/>
        <w:rPr>
          <w:rFonts w:ascii="Arial" w:hAnsi="Arial" w:cs="Arial"/>
          <w:color w:val="0E101A"/>
        </w:rPr>
      </w:pPr>
      <w:r w:rsidRPr="00EC62A0">
        <w:rPr>
          <w:rStyle w:val="normaltextrun"/>
          <w:rFonts w:ascii="Arial" w:hAnsi="Arial" w:cs="Arial"/>
        </w:rPr>
        <w:t xml:space="preserve">The purpose of the focus groups was to </w:t>
      </w:r>
      <w:r w:rsidRPr="00EC62A0">
        <w:rPr>
          <w:rFonts w:ascii="Arial" w:hAnsi="Arial" w:cs="Arial"/>
          <w:color w:val="0E101A"/>
        </w:rPr>
        <w:t>explore how councils are working to improve equalities in employment and skills outcomes to encourage economic development for their communities. The focus groups aimed to develop understanding by capturing the thoughts and experiences of those working to advance this agenda. Each of the groups were asked the following questions:</w:t>
      </w:r>
    </w:p>
    <w:p w14:paraId="3D0CC994" w14:textId="77777777" w:rsidR="004621BD" w:rsidRPr="00EC62A0" w:rsidRDefault="004621BD" w:rsidP="004621BD">
      <w:pPr>
        <w:pStyle w:val="paragraph"/>
        <w:spacing w:before="0" w:beforeAutospacing="0" w:after="0" w:afterAutospacing="0"/>
        <w:jc w:val="both"/>
        <w:textAlignment w:val="baseline"/>
        <w:rPr>
          <w:rFonts w:ascii="Arial" w:hAnsi="Arial" w:cs="Arial"/>
          <w:color w:val="0E101A"/>
        </w:rPr>
      </w:pPr>
    </w:p>
    <w:p w14:paraId="2E9E03FD" w14:textId="77777777" w:rsidR="004621BD" w:rsidRPr="00EC62A0" w:rsidRDefault="004621BD">
      <w:pPr>
        <w:pStyle w:val="ListParagraph"/>
        <w:numPr>
          <w:ilvl w:val="0"/>
          <w:numId w:val="4"/>
        </w:numPr>
        <w:spacing w:before="0" w:after="0"/>
        <w:rPr>
          <w:color w:val="0E101A"/>
          <w:sz w:val="24"/>
          <w:szCs w:val="24"/>
        </w:rPr>
      </w:pPr>
      <w:r w:rsidRPr="00EC62A0">
        <w:rPr>
          <w:color w:val="0E101A"/>
          <w:sz w:val="24"/>
          <w:szCs w:val="24"/>
        </w:rPr>
        <w:t>What, if any, are the differences in access to employment or training opportunities, employment rate, and skills between groups (with different characteristics) in your area? </w:t>
      </w:r>
    </w:p>
    <w:p w14:paraId="7F0BD6D9" w14:textId="77777777" w:rsidR="004621BD" w:rsidRPr="00EC62A0" w:rsidRDefault="004621BD">
      <w:pPr>
        <w:pStyle w:val="ListParagraph"/>
        <w:numPr>
          <w:ilvl w:val="0"/>
          <w:numId w:val="4"/>
        </w:numPr>
        <w:spacing w:before="0" w:after="0"/>
        <w:rPr>
          <w:color w:val="0E101A"/>
          <w:sz w:val="24"/>
          <w:szCs w:val="24"/>
        </w:rPr>
      </w:pPr>
      <w:r w:rsidRPr="00EC62A0">
        <w:rPr>
          <w:color w:val="0E101A"/>
          <w:sz w:val="24"/>
          <w:szCs w:val="24"/>
        </w:rPr>
        <w:t>What, if anything, is the council doing about lessening these differences?</w:t>
      </w:r>
    </w:p>
    <w:p w14:paraId="043E5027" w14:textId="77777777" w:rsidR="004621BD" w:rsidRPr="00EC62A0" w:rsidRDefault="004621BD">
      <w:pPr>
        <w:pStyle w:val="ListParagraph"/>
        <w:numPr>
          <w:ilvl w:val="0"/>
          <w:numId w:val="4"/>
        </w:numPr>
        <w:spacing w:before="0" w:after="0"/>
        <w:rPr>
          <w:color w:val="0E101A"/>
          <w:sz w:val="24"/>
          <w:szCs w:val="24"/>
        </w:rPr>
      </w:pPr>
      <w:r w:rsidRPr="00EC62A0">
        <w:rPr>
          <w:color w:val="0E101A"/>
          <w:sz w:val="24"/>
          <w:szCs w:val="24"/>
        </w:rPr>
        <w:t>What more might be done in the future?</w:t>
      </w:r>
    </w:p>
    <w:p w14:paraId="65958B75" w14:textId="77777777" w:rsidR="004621BD" w:rsidRPr="00EC62A0" w:rsidRDefault="004621BD">
      <w:pPr>
        <w:pStyle w:val="ListParagraph"/>
        <w:numPr>
          <w:ilvl w:val="0"/>
          <w:numId w:val="4"/>
        </w:numPr>
        <w:spacing w:before="0" w:after="0"/>
        <w:rPr>
          <w:color w:val="0E101A"/>
          <w:sz w:val="24"/>
          <w:szCs w:val="24"/>
        </w:rPr>
      </w:pPr>
      <w:r w:rsidRPr="00EC62A0">
        <w:rPr>
          <w:color w:val="0E101A"/>
          <w:sz w:val="24"/>
          <w:szCs w:val="24"/>
        </w:rPr>
        <w:t>What, if any, are the barriers and enablers to lessening these differences?</w:t>
      </w:r>
    </w:p>
    <w:p w14:paraId="3B245BA8" w14:textId="4EFBE143" w:rsidR="004621BD" w:rsidRPr="009A55E5" w:rsidRDefault="008B78ED" w:rsidP="009A55E5">
      <w:pPr>
        <w:rPr>
          <w:sz w:val="24"/>
          <w:szCs w:val="24"/>
        </w:rPr>
      </w:pPr>
      <w:r w:rsidRPr="009A55E5">
        <w:rPr>
          <w:sz w:val="24"/>
          <w:szCs w:val="24"/>
        </w:rPr>
        <w:t>This</w:t>
      </w:r>
      <w:r w:rsidR="0008145E" w:rsidRPr="009A55E5">
        <w:rPr>
          <w:sz w:val="24"/>
          <w:szCs w:val="24"/>
        </w:rPr>
        <w:t xml:space="preserve"> </w:t>
      </w:r>
      <w:r w:rsidRPr="009A55E5">
        <w:rPr>
          <w:sz w:val="24"/>
          <w:szCs w:val="24"/>
        </w:rPr>
        <w:t xml:space="preserve">paper provides a short thematic analysis of the responses given across all three groups. Where there is any difference in response by focus group this is highlighted in the text. </w:t>
      </w:r>
    </w:p>
    <w:p w14:paraId="7C438BF8" w14:textId="465D9810" w:rsidR="005C0F4D" w:rsidRDefault="005C0F4D" w:rsidP="005C0F4D">
      <w:pPr>
        <w:rPr>
          <w:lang w:eastAsia="en-US"/>
        </w:rPr>
      </w:pPr>
    </w:p>
    <w:p w14:paraId="0F9F781B" w14:textId="73CF5290" w:rsidR="005C0F4D" w:rsidRDefault="005C0F4D" w:rsidP="005C0F4D">
      <w:pPr>
        <w:rPr>
          <w:lang w:eastAsia="en-US"/>
        </w:rPr>
      </w:pPr>
    </w:p>
    <w:p w14:paraId="739F4556" w14:textId="4033EB27" w:rsidR="005C0F4D" w:rsidRDefault="005C0F4D" w:rsidP="005C0F4D">
      <w:pPr>
        <w:rPr>
          <w:lang w:eastAsia="en-US"/>
        </w:rPr>
      </w:pPr>
    </w:p>
    <w:p w14:paraId="22D11B33" w14:textId="4B0D39CF" w:rsidR="005C0F4D" w:rsidRDefault="005C0F4D" w:rsidP="005C0F4D">
      <w:pPr>
        <w:rPr>
          <w:lang w:eastAsia="en-US"/>
        </w:rPr>
      </w:pPr>
    </w:p>
    <w:p w14:paraId="556FA293" w14:textId="36BCBC37" w:rsidR="005C0F4D" w:rsidRDefault="005C0F4D" w:rsidP="005C0F4D">
      <w:pPr>
        <w:rPr>
          <w:lang w:eastAsia="en-US"/>
        </w:rPr>
      </w:pPr>
    </w:p>
    <w:p w14:paraId="018D6985" w14:textId="2915B722" w:rsidR="005C0F4D" w:rsidRDefault="005C0F4D" w:rsidP="005C0F4D">
      <w:pPr>
        <w:rPr>
          <w:lang w:eastAsia="en-US"/>
        </w:rPr>
      </w:pPr>
    </w:p>
    <w:p w14:paraId="411F6673" w14:textId="6CAA199C" w:rsidR="005C0F4D" w:rsidRDefault="005C0F4D" w:rsidP="005C0F4D">
      <w:pPr>
        <w:rPr>
          <w:lang w:eastAsia="en-US"/>
        </w:rPr>
      </w:pPr>
    </w:p>
    <w:p w14:paraId="54A5774C" w14:textId="55EAB037" w:rsidR="005C0F4D" w:rsidRDefault="005C0F4D" w:rsidP="005C0F4D">
      <w:pPr>
        <w:rPr>
          <w:lang w:eastAsia="en-US"/>
        </w:rPr>
      </w:pPr>
    </w:p>
    <w:p w14:paraId="27770D71" w14:textId="1D4B6B44" w:rsidR="005C0F4D" w:rsidRDefault="005C0F4D" w:rsidP="005C0F4D">
      <w:pPr>
        <w:rPr>
          <w:lang w:eastAsia="en-US"/>
        </w:rPr>
      </w:pPr>
    </w:p>
    <w:p w14:paraId="715EC08E" w14:textId="77777777" w:rsidR="005C0F4D" w:rsidRPr="00193494" w:rsidRDefault="005C0F4D" w:rsidP="00193494">
      <w:pPr>
        <w:rPr>
          <w:lang w:eastAsia="en-US"/>
        </w:rPr>
      </w:pPr>
    </w:p>
    <w:p w14:paraId="6BD83376" w14:textId="006B9AF5" w:rsidR="007A204C" w:rsidRDefault="00DC20BC" w:rsidP="00B77A44">
      <w:pPr>
        <w:pStyle w:val="Heading1"/>
      </w:pPr>
      <w:bookmarkStart w:id="18" w:name="_Toc126845848"/>
      <w:r>
        <w:t>Interview questions</w:t>
      </w:r>
      <w:bookmarkEnd w:id="9"/>
      <w:bookmarkEnd w:id="18"/>
    </w:p>
    <w:p w14:paraId="57940EC9" w14:textId="77777777" w:rsidR="00D15D24" w:rsidRDefault="00210B62" w:rsidP="00FD2619">
      <w:pPr>
        <w:pStyle w:val="Heading2"/>
      </w:pPr>
      <w:bookmarkStart w:id="19" w:name="_Toc126845849"/>
      <w:r w:rsidRPr="00711454">
        <w:t>Question 1</w:t>
      </w:r>
      <w:r w:rsidRPr="00FD2619">
        <w:t>:</w:t>
      </w:r>
      <w:bookmarkEnd w:id="19"/>
      <w:r w:rsidRPr="00FD2619">
        <w:t xml:space="preserve"> </w:t>
      </w:r>
    </w:p>
    <w:p w14:paraId="54768167" w14:textId="59DB929A" w:rsidR="00210B62" w:rsidRPr="00711454" w:rsidRDefault="008B78ED" w:rsidP="00D15D24">
      <w:pPr>
        <w:rPr>
          <w:b/>
          <w:bCs/>
          <w:color w:val="AA68AB"/>
          <w:sz w:val="28"/>
          <w:szCs w:val="28"/>
        </w:rPr>
      </w:pPr>
      <w:r w:rsidRPr="00711454">
        <w:rPr>
          <w:b/>
          <w:bCs/>
          <w:color w:val="AA68AB"/>
          <w:sz w:val="28"/>
          <w:szCs w:val="28"/>
        </w:rPr>
        <w:t>What, if any, are the differences in access to employment or training opportunities, employment rate, and skills between groups (with different characteristics) in your area? </w:t>
      </w:r>
    </w:p>
    <w:p w14:paraId="0488534D" w14:textId="2B47188C" w:rsidR="008B78ED" w:rsidRPr="00452A13" w:rsidRDefault="009325A5" w:rsidP="00716474">
      <w:pPr>
        <w:rPr>
          <w:sz w:val="24"/>
          <w:szCs w:val="24"/>
          <w:lang w:val="en-US" w:eastAsia="ko-KR"/>
        </w:rPr>
      </w:pPr>
      <w:r w:rsidRPr="00F941EC">
        <w:rPr>
          <w:b/>
          <w:bCs/>
          <w:sz w:val="24"/>
          <w:szCs w:val="24"/>
          <w:lang w:val="en-US" w:eastAsia="ko-KR"/>
        </w:rPr>
        <w:t>Homogeneity</w:t>
      </w:r>
      <w:r w:rsidR="001D5877" w:rsidRPr="00F941EC">
        <w:rPr>
          <w:b/>
          <w:bCs/>
          <w:sz w:val="24"/>
          <w:szCs w:val="24"/>
          <w:lang w:val="en-US" w:eastAsia="ko-KR"/>
        </w:rPr>
        <w:br/>
      </w:r>
      <w:r w:rsidR="008B78ED" w:rsidRPr="00F941EC">
        <w:rPr>
          <w:sz w:val="24"/>
          <w:szCs w:val="24"/>
          <w:lang w:val="en-US" w:eastAsia="ko-KR"/>
        </w:rPr>
        <w:t>Regardless of the size of the council it was evident that there was not a homogeneity of access to employment, training opportunities, employment rate or skills.</w:t>
      </w:r>
      <w:r w:rsidR="00007CDD" w:rsidRPr="00F941EC">
        <w:rPr>
          <w:sz w:val="24"/>
          <w:szCs w:val="24"/>
          <w:lang w:val="en-US" w:eastAsia="ko-KR"/>
        </w:rPr>
        <w:t xml:space="preserve"> The impact of this at the local level is that </w:t>
      </w:r>
      <w:r w:rsidR="008B78ED" w:rsidRPr="00F941EC">
        <w:rPr>
          <w:sz w:val="24"/>
          <w:szCs w:val="24"/>
          <w:lang w:val="en-US" w:eastAsia="ko-KR"/>
        </w:rPr>
        <w:t xml:space="preserve">there </w:t>
      </w:r>
      <w:r w:rsidR="00007CDD" w:rsidRPr="00F941EC">
        <w:rPr>
          <w:sz w:val="24"/>
          <w:szCs w:val="24"/>
          <w:lang w:val="en-US" w:eastAsia="ko-KR"/>
        </w:rPr>
        <w:t xml:space="preserve">is not a one size fits all approach, as this would not meet the specific needs of local communities. </w:t>
      </w:r>
      <w:r w:rsidR="00210B62" w:rsidRPr="00F941EC">
        <w:rPr>
          <w:sz w:val="24"/>
          <w:szCs w:val="24"/>
          <w:lang w:val="en-US" w:eastAsia="ko-KR"/>
        </w:rPr>
        <w:t>Individual</w:t>
      </w:r>
      <w:r w:rsidR="008B78ED" w:rsidRPr="00F941EC">
        <w:rPr>
          <w:sz w:val="24"/>
          <w:szCs w:val="24"/>
          <w:lang w:val="en-US" w:eastAsia="ko-KR"/>
        </w:rPr>
        <w:t xml:space="preserve"> groups within communities require </w:t>
      </w:r>
      <w:r w:rsidR="00007CDD" w:rsidRPr="00F941EC">
        <w:rPr>
          <w:sz w:val="24"/>
          <w:szCs w:val="24"/>
          <w:lang w:val="en-US" w:eastAsia="ko-KR"/>
        </w:rPr>
        <w:t>support that</w:t>
      </w:r>
      <w:r w:rsidR="003766D2" w:rsidRPr="00F941EC">
        <w:rPr>
          <w:sz w:val="24"/>
          <w:szCs w:val="24"/>
          <w:lang w:val="en-US" w:eastAsia="ko-KR"/>
        </w:rPr>
        <w:t xml:space="preserve"> is</w:t>
      </w:r>
      <w:r w:rsidR="00007CDD" w:rsidRPr="00F941EC">
        <w:rPr>
          <w:sz w:val="24"/>
          <w:szCs w:val="24"/>
          <w:lang w:val="en-US" w:eastAsia="ko-KR"/>
        </w:rPr>
        <w:t xml:space="preserve"> fit for purpose in terms of their need. F</w:t>
      </w:r>
      <w:r w:rsidR="00145055" w:rsidRPr="00F941EC">
        <w:rPr>
          <w:sz w:val="24"/>
          <w:szCs w:val="24"/>
          <w:lang w:val="en-US" w:eastAsia="ko-KR"/>
        </w:rPr>
        <w:t>or instance</w:t>
      </w:r>
      <w:r w:rsidR="00007CDD" w:rsidRPr="00F941EC">
        <w:rPr>
          <w:sz w:val="24"/>
          <w:szCs w:val="24"/>
          <w:lang w:val="en-US" w:eastAsia="ko-KR"/>
        </w:rPr>
        <w:t>, support required by</w:t>
      </w:r>
      <w:r w:rsidR="0071121D" w:rsidRPr="00F941EC">
        <w:rPr>
          <w:sz w:val="24"/>
          <w:szCs w:val="24"/>
          <w:lang w:val="en-US" w:eastAsia="ko-KR"/>
        </w:rPr>
        <w:t xml:space="preserve"> the</w:t>
      </w:r>
      <w:r w:rsidR="00145055" w:rsidRPr="00F941EC">
        <w:rPr>
          <w:sz w:val="24"/>
          <w:szCs w:val="24"/>
          <w:lang w:val="en-US" w:eastAsia="ko-KR"/>
        </w:rPr>
        <w:t xml:space="preserve"> over 50’s </w:t>
      </w:r>
      <w:r w:rsidR="00007CDD" w:rsidRPr="00F941EC">
        <w:rPr>
          <w:sz w:val="24"/>
          <w:szCs w:val="24"/>
          <w:lang w:val="en-US" w:eastAsia="ko-KR"/>
        </w:rPr>
        <w:t xml:space="preserve">who wish to </w:t>
      </w:r>
      <w:r w:rsidR="00145055" w:rsidRPr="00F941EC">
        <w:rPr>
          <w:sz w:val="24"/>
          <w:szCs w:val="24"/>
          <w:lang w:val="en-US" w:eastAsia="ko-KR"/>
        </w:rPr>
        <w:t>return to work after a significant period out of the employment market</w:t>
      </w:r>
      <w:r w:rsidR="00007CDD" w:rsidRPr="00F941EC">
        <w:rPr>
          <w:sz w:val="24"/>
          <w:szCs w:val="24"/>
          <w:lang w:val="en-US" w:eastAsia="ko-KR"/>
        </w:rPr>
        <w:t xml:space="preserve"> is different to the support needed by</w:t>
      </w:r>
      <w:r w:rsidR="00145055" w:rsidRPr="00F941EC">
        <w:rPr>
          <w:sz w:val="24"/>
          <w:szCs w:val="24"/>
          <w:lang w:val="en-US" w:eastAsia="ko-KR"/>
        </w:rPr>
        <w:t xml:space="preserve"> young people or </w:t>
      </w:r>
      <w:r w:rsidR="00007CDD" w:rsidRPr="00F941EC">
        <w:rPr>
          <w:sz w:val="24"/>
          <w:szCs w:val="24"/>
          <w:lang w:val="en-US" w:eastAsia="ko-KR"/>
        </w:rPr>
        <w:t>those with a disability. The challenge is that the training and support offer that is in place does not easily map onto the nuanced loc</w:t>
      </w:r>
      <w:r w:rsidR="00341795" w:rsidRPr="00F941EC">
        <w:rPr>
          <w:sz w:val="24"/>
          <w:szCs w:val="24"/>
          <w:lang w:val="en-US" w:eastAsia="ko-KR"/>
        </w:rPr>
        <w:t xml:space="preserve">al context </w:t>
      </w:r>
      <w:r w:rsidR="00341795" w:rsidRPr="00452A13">
        <w:rPr>
          <w:sz w:val="24"/>
          <w:szCs w:val="24"/>
          <w:lang w:val="en-US" w:eastAsia="ko-KR"/>
        </w:rPr>
        <w:t xml:space="preserve">of specific needs within local communities and groups. </w:t>
      </w:r>
      <w:r w:rsidR="00716474">
        <w:rPr>
          <w:b/>
          <w:bCs/>
          <w:sz w:val="24"/>
          <w:szCs w:val="24"/>
          <w:lang w:val="en-US" w:eastAsia="ko-KR"/>
        </w:rPr>
        <w:br/>
      </w:r>
      <w:r w:rsidR="00716474">
        <w:rPr>
          <w:b/>
          <w:bCs/>
          <w:sz w:val="24"/>
          <w:szCs w:val="24"/>
          <w:lang w:val="en-US" w:eastAsia="ko-KR"/>
        </w:rPr>
        <w:br/>
      </w:r>
      <w:r w:rsidR="00C902C2" w:rsidRPr="00452A13">
        <w:rPr>
          <w:b/>
          <w:bCs/>
          <w:sz w:val="24"/>
          <w:szCs w:val="24"/>
          <w:lang w:val="en-US" w:eastAsia="ko-KR"/>
        </w:rPr>
        <w:t>Intersectionality</w:t>
      </w:r>
      <w:r w:rsidR="00C902C2" w:rsidRPr="00452A13">
        <w:rPr>
          <w:b/>
          <w:bCs/>
          <w:sz w:val="24"/>
          <w:szCs w:val="24"/>
          <w:lang w:val="en-US" w:eastAsia="ko-KR"/>
        </w:rPr>
        <w:br/>
      </w:r>
      <w:r w:rsidR="00341795" w:rsidRPr="00452A13">
        <w:rPr>
          <w:sz w:val="24"/>
          <w:szCs w:val="24"/>
          <w:lang w:val="en-US" w:eastAsia="ko-KR"/>
        </w:rPr>
        <w:t xml:space="preserve">Linked to the above, there were </w:t>
      </w:r>
      <w:r w:rsidR="008B78ED" w:rsidRPr="00452A13">
        <w:rPr>
          <w:sz w:val="24"/>
          <w:szCs w:val="24"/>
          <w:lang w:val="en-US" w:eastAsia="ko-KR"/>
        </w:rPr>
        <w:t>specific groups</w:t>
      </w:r>
      <w:r w:rsidR="00341795" w:rsidRPr="00452A13">
        <w:rPr>
          <w:sz w:val="24"/>
          <w:szCs w:val="24"/>
          <w:lang w:val="en-US" w:eastAsia="ko-KR"/>
        </w:rPr>
        <w:t xml:space="preserve"> and individuals</w:t>
      </w:r>
      <w:r w:rsidR="008B78ED" w:rsidRPr="00452A13">
        <w:rPr>
          <w:sz w:val="24"/>
          <w:szCs w:val="24"/>
          <w:lang w:val="en-US" w:eastAsia="ko-KR"/>
        </w:rPr>
        <w:t xml:space="preserve"> within local communities</w:t>
      </w:r>
      <w:r w:rsidR="00037BB4" w:rsidRPr="00452A13">
        <w:rPr>
          <w:sz w:val="24"/>
          <w:szCs w:val="24"/>
          <w:lang w:val="en-US" w:eastAsia="ko-KR"/>
        </w:rPr>
        <w:t xml:space="preserve"> that faced </w:t>
      </w:r>
      <w:r w:rsidR="00341795" w:rsidRPr="00452A13">
        <w:rPr>
          <w:sz w:val="24"/>
          <w:szCs w:val="24"/>
          <w:lang w:val="en-US" w:eastAsia="ko-KR"/>
        </w:rPr>
        <w:t>multiple challenge. For example, those who were older and from Black, Asian and Minority Ethnic (BAME) communities</w:t>
      </w:r>
      <w:r w:rsidR="00497829">
        <w:rPr>
          <w:sz w:val="24"/>
          <w:szCs w:val="24"/>
          <w:lang w:val="en-US" w:eastAsia="ko-KR"/>
        </w:rPr>
        <w:t xml:space="preserve">. </w:t>
      </w:r>
      <w:r w:rsidR="00037BB4" w:rsidRPr="00452A13">
        <w:rPr>
          <w:sz w:val="24"/>
          <w:szCs w:val="24"/>
          <w:lang w:val="en-US" w:eastAsia="ko-KR"/>
        </w:rPr>
        <w:t>This intersectionality was felt to further disadvantage those in communit</w:t>
      </w:r>
      <w:r w:rsidR="00497829">
        <w:rPr>
          <w:sz w:val="24"/>
          <w:szCs w:val="24"/>
          <w:lang w:val="en-US" w:eastAsia="ko-KR"/>
        </w:rPr>
        <w:t>ies who could not readily access training or employment opportunities</w:t>
      </w:r>
      <w:r w:rsidR="00341795" w:rsidRPr="00452A13">
        <w:rPr>
          <w:sz w:val="24"/>
          <w:szCs w:val="24"/>
          <w:lang w:val="en-US" w:eastAsia="ko-KR"/>
        </w:rPr>
        <w:t xml:space="preserve">. Ensuring that specific and relevant support was in place to enable those that faced multiple barriers to </w:t>
      </w:r>
      <w:r w:rsidR="00A23454">
        <w:rPr>
          <w:sz w:val="24"/>
          <w:szCs w:val="24"/>
          <w:lang w:val="en-US" w:eastAsia="ko-KR"/>
        </w:rPr>
        <w:t>accessing</w:t>
      </w:r>
      <w:r w:rsidR="00341795" w:rsidRPr="00452A13">
        <w:rPr>
          <w:sz w:val="24"/>
          <w:szCs w:val="24"/>
          <w:lang w:val="en-US" w:eastAsia="ko-KR"/>
        </w:rPr>
        <w:t xml:space="preserve"> the </w:t>
      </w:r>
      <w:proofErr w:type="spellStart"/>
      <w:r w:rsidR="00341795" w:rsidRPr="00452A13">
        <w:rPr>
          <w:sz w:val="24"/>
          <w:szCs w:val="24"/>
          <w:lang w:val="en-US" w:eastAsia="ko-KR"/>
        </w:rPr>
        <w:t>labour</w:t>
      </w:r>
      <w:proofErr w:type="spellEnd"/>
      <w:r w:rsidR="00341795" w:rsidRPr="00452A13">
        <w:rPr>
          <w:sz w:val="24"/>
          <w:szCs w:val="24"/>
          <w:lang w:val="en-US" w:eastAsia="ko-KR"/>
        </w:rPr>
        <w:t xml:space="preserve"> market was crucial, but this support </w:t>
      </w:r>
      <w:r w:rsidR="00F81D4E">
        <w:rPr>
          <w:sz w:val="24"/>
          <w:szCs w:val="24"/>
          <w:lang w:val="en-US" w:eastAsia="ko-KR"/>
        </w:rPr>
        <w:t>infrastructure</w:t>
      </w:r>
      <w:r w:rsidR="00497829">
        <w:rPr>
          <w:sz w:val="24"/>
          <w:szCs w:val="24"/>
          <w:lang w:val="en-US" w:eastAsia="ko-KR"/>
        </w:rPr>
        <w:t xml:space="preserve"> was felt not to readily be </w:t>
      </w:r>
      <w:r w:rsidR="00341795" w:rsidRPr="00452A13">
        <w:rPr>
          <w:sz w:val="24"/>
          <w:szCs w:val="24"/>
          <w:lang w:val="en-US" w:eastAsia="ko-KR"/>
        </w:rPr>
        <w:t xml:space="preserve">in place. </w:t>
      </w:r>
      <w:r w:rsidR="0072410E" w:rsidRPr="00452A13">
        <w:rPr>
          <w:sz w:val="24"/>
          <w:szCs w:val="24"/>
          <w:lang w:val="en-US" w:eastAsia="ko-KR"/>
        </w:rPr>
        <w:t xml:space="preserve">In addition, it was noted that </w:t>
      </w:r>
      <w:r w:rsidR="00003429" w:rsidRPr="00452A13">
        <w:rPr>
          <w:sz w:val="24"/>
          <w:szCs w:val="24"/>
          <w:lang w:val="en-US" w:eastAsia="ko-KR"/>
        </w:rPr>
        <w:t>there</w:t>
      </w:r>
      <w:r w:rsidR="0072410E" w:rsidRPr="00452A13">
        <w:rPr>
          <w:sz w:val="24"/>
          <w:szCs w:val="24"/>
          <w:lang w:val="en-US" w:eastAsia="ko-KR"/>
        </w:rPr>
        <w:t xml:space="preserve"> was not an understanding, in </w:t>
      </w:r>
      <w:r w:rsidR="00003429" w:rsidRPr="00452A13">
        <w:rPr>
          <w:sz w:val="24"/>
          <w:szCs w:val="24"/>
          <w:lang w:val="en-US" w:eastAsia="ko-KR"/>
        </w:rPr>
        <w:t xml:space="preserve">a </w:t>
      </w:r>
      <w:r w:rsidR="0072410E" w:rsidRPr="00452A13">
        <w:rPr>
          <w:sz w:val="24"/>
          <w:szCs w:val="24"/>
          <w:lang w:val="en-US" w:eastAsia="ko-KR"/>
        </w:rPr>
        <w:t>holistic sense, of the multiple challenges that individuals faced</w:t>
      </w:r>
      <w:r w:rsidR="00497829">
        <w:rPr>
          <w:sz w:val="24"/>
          <w:szCs w:val="24"/>
          <w:lang w:val="en-US" w:eastAsia="ko-KR"/>
        </w:rPr>
        <w:t>,</w:t>
      </w:r>
      <w:r w:rsidR="0072410E" w:rsidRPr="00452A13">
        <w:rPr>
          <w:sz w:val="24"/>
          <w:szCs w:val="24"/>
          <w:lang w:val="en-US" w:eastAsia="ko-KR"/>
        </w:rPr>
        <w:t xml:space="preserve"> both in policy but also data terms</w:t>
      </w:r>
      <w:r w:rsidR="00497829">
        <w:rPr>
          <w:sz w:val="24"/>
          <w:szCs w:val="24"/>
          <w:lang w:val="en-US" w:eastAsia="ko-KR"/>
        </w:rPr>
        <w:t>,</w:t>
      </w:r>
      <w:r w:rsidR="0072410E" w:rsidRPr="00452A13">
        <w:rPr>
          <w:sz w:val="24"/>
          <w:szCs w:val="24"/>
          <w:lang w:val="en-US" w:eastAsia="ko-KR"/>
        </w:rPr>
        <w:t xml:space="preserve"> as the data was not available at such a local and nuanced level to ensure that effective support, even when available, could be given.</w:t>
      </w:r>
    </w:p>
    <w:p w14:paraId="09779ABE" w14:textId="6185776B" w:rsidR="0011476D" w:rsidRPr="00452A13" w:rsidRDefault="00964EAE" w:rsidP="00452A13">
      <w:pPr>
        <w:rPr>
          <w:sz w:val="24"/>
          <w:szCs w:val="24"/>
          <w:lang w:val="en-US" w:eastAsia="ko-KR"/>
        </w:rPr>
      </w:pPr>
      <w:r w:rsidRPr="00452A13">
        <w:rPr>
          <w:b/>
          <w:bCs/>
          <w:sz w:val="24"/>
          <w:szCs w:val="24"/>
          <w:lang w:val="en-US" w:eastAsia="ko-KR"/>
        </w:rPr>
        <w:t>Economy</w:t>
      </w:r>
      <w:r w:rsidR="005D0986" w:rsidRPr="00452A13">
        <w:rPr>
          <w:b/>
          <w:bCs/>
          <w:sz w:val="24"/>
          <w:szCs w:val="24"/>
          <w:lang w:val="en-US" w:eastAsia="ko-KR"/>
        </w:rPr>
        <w:t xml:space="preserve"> and local </w:t>
      </w:r>
      <w:proofErr w:type="spellStart"/>
      <w:r w:rsidR="005D0986" w:rsidRPr="00452A13">
        <w:rPr>
          <w:b/>
          <w:bCs/>
          <w:sz w:val="24"/>
          <w:szCs w:val="24"/>
          <w:lang w:val="en-US" w:eastAsia="ko-KR"/>
        </w:rPr>
        <w:t>labour</w:t>
      </w:r>
      <w:proofErr w:type="spellEnd"/>
      <w:r w:rsidR="005D0986" w:rsidRPr="00452A13">
        <w:rPr>
          <w:b/>
          <w:bCs/>
          <w:sz w:val="24"/>
          <w:szCs w:val="24"/>
          <w:lang w:val="en-US" w:eastAsia="ko-KR"/>
        </w:rPr>
        <w:t xml:space="preserve"> market</w:t>
      </w:r>
      <w:r w:rsidR="0011476D" w:rsidRPr="00452A13">
        <w:rPr>
          <w:b/>
          <w:bCs/>
          <w:sz w:val="24"/>
          <w:szCs w:val="24"/>
          <w:lang w:val="en-US" w:eastAsia="ko-KR"/>
        </w:rPr>
        <w:br/>
      </w:r>
      <w:r w:rsidR="009325A5" w:rsidRPr="00452A13">
        <w:rPr>
          <w:sz w:val="24"/>
          <w:szCs w:val="24"/>
          <w:lang w:val="en-US" w:eastAsia="ko-KR"/>
        </w:rPr>
        <w:t xml:space="preserve">There were </w:t>
      </w:r>
      <w:r w:rsidR="00F81D4E">
        <w:rPr>
          <w:sz w:val="24"/>
          <w:szCs w:val="24"/>
          <w:lang w:val="en-US" w:eastAsia="ko-KR"/>
        </w:rPr>
        <w:t xml:space="preserve">perceived to </w:t>
      </w:r>
      <w:r w:rsidR="00552141">
        <w:rPr>
          <w:sz w:val="24"/>
          <w:szCs w:val="24"/>
          <w:lang w:val="en-US" w:eastAsia="ko-KR"/>
        </w:rPr>
        <w:t xml:space="preserve">be </w:t>
      </w:r>
      <w:r w:rsidR="009325A5" w:rsidRPr="00452A13">
        <w:rPr>
          <w:sz w:val="24"/>
          <w:szCs w:val="24"/>
          <w:lang w:val="en-US" w:eastAsia="ko-KR"/>
        </w:rPr>
        <w:t>historical reasons for differences in emp</w:t>
      </w:r>
      <w:r w:rsidRPr="00452A13">
        <w:rPr>
          <w:sz w:val="24"/>
          <w:szCs w:val="24"/>
          <w:lang w:val="en-US" w:eastAsia="ko-KR"/>
        </w:rPr>
        <w:t>loyment</w:t>
      </w:r>
      <w:r w:rsidR="009325A5" w:rsidRPr="00452A13">
        <w:rPr>
          <w:sz w:val="24"/>
          <w:szCs w:val="24"/>
          <w:lang w:val="en-US" w:eastAsia="ko-KR"/>
        </w:rPr>
        <w:t xml:space="preserve"> or training opp</w:t>
      </w:r>
      <w:r w:rsidRPr="00452A13">
        <w:rPr>
          <w:sz w:val="24"/>
          <w:szCs w:val="24"/>
          <w:lang w:val="en-US" w:eastAsia="ko-KR"/>
        </w:rPr>
        <w:t>ortunitie</w:t>
      </w:r>
      <w:r w:rsidR="009325A5" w:rsidRPr="00452A13">
        <w:rPr>
          <w:sz w:val="24"/>
          <w:szCs w:val="24"/>
          <w:lang w:val="en-US" w:eastAsia="ko-KR"/>
        </w:rPr>
        <w:t>s</w:t>
      </w:r>
      <w:r w:rsidR="00552141">
        <w:rPr>
          <w:sz w:val="24"/>
          <w:szCs w:val="24"/>
          <w:lang w:val="en-US" w:eastAsia="ko-KR"/>
        </w:rPr>
        <w:t xml:space="preserve">- </w:t>
      </w:r>
      <w:r w:rsidR="00F81D4E">
        <w:rPr>
          <w:sz w:val="24"/>
          <w:szCs w:val="24"/>
          <w:lang w:val="en-US" w:eastAsia="ko-KR"/>
        </w:rPr>
        <w:t>these being</w:t>
      </w:r>
      <w:r w:rsidR="009325A5" w:rsidRPr="00452A13">
        <w:rPr>
          <w:sz w:val="24"/>
          <w:szCs w:val="24"/>
          <w:lang w:val="en-US" w:eastAsia="ko-KR"/>
        </w:rPr>
        <w:t xml:space="preserve"> due to the nature of the local economic market</w:t>
      </w:r>
      <w:r w:rsidR="00F81D4E">
        <w:rPr>
          <w:sz w:val="24"/>
          <w:szCs w:val="24"/>
          <w:lang w:val="en-US" w:eastAsia="ko-KR"/>
        </w:rPr>
        <w:t xml:space="preserve">. </w:t>
      </w:r>
      <w:r w:rsidRPr="00452A13">
        <w:rPr>
          <w:sz w:val="24"/>
          <w:szCs w:val="24"/>
          <w:lang w:val="en-US" w:eastAsia="ko-KR"/>
        </w:rPr>
        <w:t xml:space="preserve"> </w:t>
      </w:r>
      <w:r w:rsidR="00F81D4E">
        <w:rPr>
          <w:sz w:val="24"/>
          <w:szCs w:val="24"/>
          <w:lang w:val="en-US" w:eastAsia="ko-KR"/>
        </w:rPr>
        <w:t>F</w:t>
      </w:r>
      <w:r w:rsidRPr="00452A13">
        <w:rPr>
          <w:sz w:val="24"/>
          <w:szCs w:val="24"/>
          <w:lang w:val="en-US" w:eastAsia="ko-KR"/>
        </w:rPr>
        <w:t>or instance</w:t>
      </w:r>
      <w:r w:rsidR="00F81D4E">
        <w:rPr>
          <w:sz w:val="24"/>
          <w:szCs w:val="24"/>
          <w:lang w:val="en-US" w:eastAsia="ko-KR"/>
        </w:rPr>
        <w:t>,</w:t>
      </w:r>
      <w:r w:rsidR="009325A5" w:rsidRPr="00452A13">
        <w:rPr>
          <w:sz w:val="24"/>
          <w:szCs w:val="24"/>
          <w:lang w:val="en-US" w:eastAsia="ko-KR"/>
        </w:rPr>
        <w:t xml:space="preserve"> areas </w:t>
      </w:r>
      <w:r w:rsidR="0072410E" w:rsidRPr="00452A13">
        <w:rPr>
          <w:sz w:val="24"/>
          <w:szCs w:val="24"/>
          <w:lang w:val="en-US" w:eastAsia="ko-KR"/>
        </w:rPr>
        <w:t>that had predominantly been focus</w:t>
      </w:r>
      <w:r w:rsidR="00157EDC" w:rsidRPr="00452A13">
        <w:rPr>
          <w:sz w:val="24"/>
          <w:szCs w:val="24"/>
          <w:lang w:val="en-US" w:eastAsia="ko-KR"/>
        </w:rPr>
        <w:t>ed</w:t>
      </w:r>
      <w:r w:rsidR="0072410E" w:rsidRPr="00452A13">
        <w:rPr>
          <w:sz w:val="24"/>
          <w:szCs w:val="24"/>
          <w:lang w:val="en-US" w:eastAsia="ko-KR"/>
        </w:rPr>
        <w:t xml:space="preserve"> on </w:t>
      </w:r>
      <w:r w:rsidR="009325A5" w:rsidRPr="00452A13">
        <w:rPr>
          <w:sz w:val="24"/>
          <w:szCs w:val="24"/>
          <w:lang w:val="en-US" w:eastAsia="ko-KR"/>
        </w:rPr>
        <w:t>rural or heavy industry</w:t>
      </w:r>
      <w:r w:rsidR="0072410E" w:rsidRPr="00452A13">
        <w:rPr>
          <w:sz w:val="24"/>
          <w:szCs w:val="24"/>
          <w:lang w:val="en-US" w:eastAsia="ko-KR"/>
        </w:rPr>
        <w:t xml:space="preserve"> economies. These historical patterns of employment were no longer in place and what </w:t>
      </w:r>
      <w:r w:rsidR="00157EDC" w:rsidRPr="00452A13">
        <w:rPr>
          <w:sz w:val="24"/>
          <w:szCs w:val="24"/>
          <w:lang w:val="en-US" w:eastAsia="ko-KR"/>
        </w:rPr>
        <w:t>now existed</w:t>
      </w:r>
      <w:r w:rsidR="0072410E" w:rsidRPr="00452A13">
        <w:rPr>
          <w:sz w:val="24"/>
          <w:szCs w:val="24"/>
          <w:lang w:val="en-US" w:eastAsia="ko-KR"/>
        </w:rPr>
        <w:t xml:space="preserve"> w</w:t>
      </w:r>
      <w:r w:rsidR="00452A13" w:rsidRPr="00452A13">
        <w:rPr>
          <w:sz w:val="24"/>
          <w:szCs w:val="24"/>
          <w:lang w:val="en-US" w:eastAsia="ko-KR"/>
        </w:rPr>
        <w:t>ere</w:t>
      </w:r>
      <w:r w:rsidR="0072410E" w:rsidRPr="00452A13">
        <w:rPr>
          <w:sz w:val="24"/>
          <w:szCs w:val="24"/>
          <w:lang w:val="en-US" w:eastAsia="ko-KR"/>
        </w:rPr>
        <w:t xml:space="preserve"> either high levels of unemployment or employment that </w:t>
      </w:r>
      <w:proofErr w:type="gramStart"/>
      <w:r w:rsidR="0072410E" w:rsidRPr="00452A13">
        <w:rPr>
          <w:sz w:val="24"/>
          <w:szCs w:val="24"/>
          <w:lang w:val="en-US" w:eastAsia="ko-KR"/>
        </w:rPr>
        <w:t>was  low</w:t>
      </w:r>
      <w:proofErr w:type="gramEnd"/>
      <w:r w:rsidR="0072410E" w:rsidRPr="00452A13">
        <w:rPr>
          <w:sz w:val="24"/>
          <w:szCs w:val="24"/>
          <w:lang w:val="en-US" w:eastAsia="ko-KR"/>
        </w:rPr>
        <w:t xml:space="preserve"> skilled and low paid. Issues around seasonality of employment were also raised by specific groups (especially those in coastal communities) who noted that where employment was available this was often focused on the seasonal hospitality and service industries with resulting </w:t>
      </w:r>
      <w:r w:rsidR="00003429" w:rsidRPr="00452A13">
        <w:rPr>
          <w:sz w:val="24"/>
          <w:szCs w:val="24"/>
          <w:lang w:val="en-US" w:eastAsia="ko-KR"/>
        </w:rPr>
        <w:t>in</w:t>
      </w:r>
      <w:r w:rsidR="00452A13" w:rsidRPr="00452A13">
        <w:rPr>
          <w:sz w:val="24"/>
          <w:szCs w:val="24"/>
          <w:lang w:val="en-US" w:eastAsia="ko-KR"/>
        </w:rPr>
        <w:t>-</w:t>
      </w:r>
      <w:r w:rsidR="008D58AE" w:rsidRPr="00452A13">
        <w:rPr>
          <w:sz w:val="24"/>
          <w:szCs w:val="24"/>
          <w:lang w:val="en-US" w:eastAsia="ko-KR"/>
        </w:rPr>
        <w:t xml:space="preserve">job insecurity and </w:t>
      </w:r>
      <w:r w:rsidR="00375B65" w:rsidRPr="00452A13">
        <w:rPr>
          <w:sz w:val="24"/>
          <w:szCs w:val="24"/>
          <w:lang w:val="en-US" w:eastAsia="ko-KR"/>
        </w:rPr>
        <w:t>below-average</w:t>
      </w:r>
      <w:r w:rsidR="008D58AE" w:rsidRPr="00452A13">
        <w:rPr>
          <w:sz w:val="24"/>
          <w:szCs w:val="24"/>
          <w:lang w:val="en-US" w:eastAsia="ko-KR"/>
        </w:rPr>
        <w:t xml:space="preserve"> remuneration</w:t>
      </w:r>
      <w:r w:rsidR="0072410E" w:rsidRPr="00452A13">
        <w:rPr>
          <w:sz w:val="24"/>
          <w:szCs w:val="24"/>
          <w:lang w:val="en-US" w:eastAsia="ko-KR"/>
        </w:rPr>
        <w:t>.</w:t>
      </w:r>
    </w:p>
    <w:p w14:paraId="2E59B0C0" w14:textId="4694D983" w:rsidR="009325A5" w:rsidRPr="0011476D" w:rsidRDefault="00D70786" w:rsidP="00F941EC">
      <w:pPr>
        <w:rPr>
          <w:sz w:val="24"/>
          <w:szCs w:val="24"/>
          <w:lang w:val="en-US" w:eastAsia="ko-KR"/>
        </w:rPr>
      </w:pPr>
      <w:r w:rsidRPr="0011476D">
        <w:rPr>
          <w:sz w:val="24"/>
          <w:szCs w:val="24"/>
          <w:lang w:val="en-US" w:eastAsia="ko-KR"/>
        </w:rPr>
        <w:t xml:space="preserve">Linked again </w:t>
      </w:r>
      <w:r w:rsidR="00CD3548" w:rsidRPr="0011476D">
        <w:rPr>
          <w:sz w:val="24"/>
          <w:szCs w:val="24"/>
          <w:lang w:val="en-US" w:eastAsia="ko-KR"/>
        </w:rPr>
        <w:t>to</w:t>
      </w:r>
      <w:r w:rsidR="00CD3548">
        <w:rPr>
          <w:sz w:val="24"/>
          <w:szCs w:val="24"/>
          <w:lang w:val="en-US" w:eastAsia="ko-KR"/>
        </w:rPr>
        <w:t xml:space="preserve"> </w:t>
      </w:r>
      <w:r w:rsidRPr="0011476D">
        <w:rPr>
          <w:sz w:val="24"/>
          <w:szCs w:val="24"/>
          <w:lang w:val="en-US" w:eastAsia="ko-KR"/>
        </w:rPr>
        <w:t xml:space="preserve">homogeneity issues, participants noted that even where there appeared to be high employment and high-wage local economies there remained an issue of access for specific members of the community. For example, some employment markets were predicated around construction where employment was often focused on younger white men, and high remuneration technical and IT related roles that were taken by white middle class males who commuted into the area. The impact on local communities looking for employment and facing multiple challenges due to their ethnicity or </w:t>
      </w:r>
      <w:r w:rsidR="00177016" w:rsidRPr="0011476D">
        <w:rPr>
          <w:sz w:val="24"/>
          <w:szCs w:val="24"/>
          <w:lang w:val="en-US" w:eastAsia="ko-KR"/>
        </w:rPr>
        <w:t>age</w:t>
      </w:r>
      <w:r w:rsidRPr="0011476D">
        <w:rPr>
          <w:sz w:val="24"/>
          <w:szCs w:val="24"/>
          <w:lang w:val="en-US" w:eastAsia="ko-KR"/>
        </w:rPr>
        <w:t xml:space="preserve"> for </w:t>
      </w:r>
      <w:r w:rsidR="00003429" w:rsidRPr="0011476D">
        <w:rPr>
          <w:sz w:val="24"/>
          <w:szCs w:val="24"/>
          <w:lang w:val="en-US" w:eastAsia="ko-KR"/>
        </w:rPr>
        <w:t>example, was</w:t>
      </w:r>
      <w:r w:rsidR="00177016" w:rsidRPr="0011476D">
        <w:rPr>
          <w:sz w:val="24"/>
          <w:szCs w:val="24"/>
          <w:lang w:val="en-US" w:eastAsia="ko-KR"/>
        </w:rPr>
        <w:t xml:space="preserve"> considerable. Again, where these specific groups could access local </w:t>
      </w:r>
      <w:r w:rsidR="00D34C11" w:rsidRPr="0011476D">
        <w:rPr>
          <w:sz w:val="24"/>
          <w:szCs w:val="24"/>
          <w:lang w:val="en-US" w:eastAsia="ko-KR"/>
        </w:rPr>
        <w:t>employment,</w:t>
      </w:r>
      <w:r w:rsidR="00177016" w:rsidRPr="0011476D">
        <w:rPr>
          <w:sz w:val="24"/>
          <w:szCs w:val="24"/>
          <w:lang w:val="en-US" w:eastAsia="ko-KR"/>
        </w:rPr>
        <w:t xml:space="preserve"> this was more frequently in </w:t>
      </w:r>
      <w:r w:rsidR="00452A13">
        <w:rPr>
          <w:sz w:val="24"/>
          <w:szCs w:val="24"/>
          <w:lang w:val="en-US" w:eastAsia="ko-KR"/>
        </w:rPr>
        <w:t>low-paid</w:t>
      </w:r>
      <w:r w:rsidR="00177016" w:rsidRPr="0011476D">
        <w:rPr>
          <w:sz w:val="24"/>
          <w:szCs w:val="24"/>
          <w:lang w:val="en-US" w:eastAsia="ko-KR"/>
        </w:rPr>
        <w:t xml:space="preserve"> and low skilled</w:t>
      </w:r>
      <w:r w:rsidR="00A23454">
        <w:rPr>
          <w:sz w:val="24"/>
          <w:szCs w:val="24"/>
          <w:lang w:val="en-US" w:eastAsia="ko-KR"/>
        </w:rPr>
        <w:t xml:space="preserve"> </w:t>
      </w:r>
      <w:r w:rsidR="00177016" w:rsidRPr="0011476D">
        <w:rPr>
          <w:sz w:val="24"/>
          <w:szCs w:val="24"/>
          <w:lang w:val="en-US" w:eastAsia="ko-KR"/>
        </w:rPr>
        <w:t>roles</w:t>
      </w:r>
      <w:r w:rsidR="00850413" w:rsidRPr="0011476D">
        <w:rPr>
          <w:sz w:val="24"/>
          <w:szCs w:val="24"/>
          <w:lang w:val="en-US" w:eastAsia="ko-KR"/>
        </w:rPr>
        <w:t xml:space="preserve">. </w:t>
      </w:r>
    </w:p>
    <w:p w14:paraId="12C8A2A8" w14:textId="2D93E6C5" w:rsidR="00037BB4" w:rsidRPr="00452A13" w:rsidRDefault="00331333" w:rsidP="00F941EC">
      <w:pPr>
        <w:rPr>
          <w:sz w:val="24"/>
          <w:szCs w:val="24"/>
          <w:lang w:val="en-US" w:eastAsia="ko-KR"/>
        </w:rPr>
      </w:pPr>
      <w:r w:rsidRPr="0011476D">
        <w:rPr>
          <w:sz w:val="24"/>
          <w:szCs w:val="24"/>
          <w:lang w:val="en-US" w:eastAsia="ko-KR"/>
        </w:rPr>
        <w:t>It was noted that l</w:t>
      </w:r>
      <w:r w:rsidR="005C3993" w:rsidRPr="0011476D">
        <w:rPr>
          <w:sz w:val="24"/>
          <w:szCs w:val="24"/>
          <w:lang w:val="en-US" w:eastAsia="ko-KR"/>
        </w:rPr>
        <w:t xml:space="preserve">ocal </w:t>
      </w:r>
      <w:r w:rsidR="00037BB4" w:rsidRPr="0011476D">
        <w:rPr>
          <w:sz w:val="24"/>
          <w:szCs w:val="24"/>
          <w:lang w:val="en-US" w:eastAsia="ko-KR"/>
        </w:rPr>
        <w:t>ec</w:t>
      </w:r>
      <w:r w:rsidR="005C3993" w:rsidRPr="0011476D">
        <w:rPr>
          <w:sz w:val="24"/>
          <w:szCs w:val="24"/>
          <w:lang w:val="en-US" w:eastAsia="ko-KR"/>
        </w:rPr>
        <w:t>onom</w:t>
      </w:r>
      <w:r w:rsidRPr="0011476D">
        <w:rPr>
          <w:sz w:val="24"/>
          <w:szCs w:val="24"/>
          <w:lang w:val="en-US" w:eastAsia="ko-KR"/>
        </w:rPr>
        <w:t xml:space="preserve">ies had also altered considerably due to the </w:t>
      </w:r>
      <w:proofErr w:type="gramStart"/>
      <w:r w:rsidRPr="0011476D">
        <w:rPr>
          <w:sz w:val="24"/>
          <w:szCs w:val="24"/>
          <w:lang w:val="en-US" w:eastAsia="ko-KR"/>
        </w:rPr>
        <w:t xml:space="preserve">COVID </w:t>
      </w:r>
      <w:r w:rsidR="00037BB4" w:rsidRPr="0011476D">
        <w:rPr>
          <w:sz w:val="24"/>
          <w:szCs w:val="24"/>
          <w:lang w:val="en-US" w:eastAsia="ko-KR"/>
        </w:rPr>
        <w:t xml:space="preserve"> pandemic</w:t>
      </w:r>
      <w:proofErr w:type="gramEnd"/>
      <w:r w:rsidRPr="0011476D">
        <w:rPr>
          <w:sz w:val="24"/>
          <w:szCs w:val="24"/>
          <w:lang w:val="en-US" w:eastAsia="ko-KR"/>
        </w:rPr>
        <w:t xml:space="preserve">. This </w:t>
      </w:r>
      <w:r w:rsidR="00037BB4" w:rsidRPr="0011476D">
        <w:rPr>
          <w:sz w:val="24"/>
          <w:szCs w:val="24"/>
          <w:lang w:val="en-US" w:eastAsia="ko-KR"/>
        </w:rPr>
        <w:t>ha</w:t>
      </w:r>
      <w:r w:rsidRPr="0011476D">
        <w:rPr>
          <w:sz w:val="24"/>
          <w:szCs w:val="24"/>
          <w:lang w:val="en-US" w:eastAsia="ko-KR"/>
        </w:rPr>
        <w:t>d</w:t>
      </w:r>
      <w:r w:rsidR="00037BB4" w:rsidRPr="0011476D">
        <w:rPr>
          <w:sz w:val="24"/>
          <w:szCs w:val="24"/>
          <w:lang w:val="en-US" w:eastAsia="ko-KR"/>
        </w:rPr>
        <w:t xml:space="preserve"> resulted in</w:t>
      </w:r>
      <w:r w:rsidR="005C3993" w:rsidRPr="0011476D">
        <w:rPr>
          <w:sz w:val="24"/>
          <w:szCs w:val="24"/>
          <w:lang w:val="en-US" w:eastAsia="ko-KR"/>
        </w:rPr>
        <w:t xml:space="preserve"> </w:t>
      </w:r>
      <w:r w:rsidRPr="0011476D">
        <w:rPr>
          <w:sz w:val="24"/>
          <w:szCs w:val="24"/>
          <w:lang w:val="en-US" w:eastAsia="ko-KR"/>
        </w:rPr>
        <w:t xml:space="preserve">the growth of </w:t>
      </w:r>
      <w:r w:rsidR="005C3993" w:rsidRPr="0011476D">
        <w:rPr>
          <w:sz w:val="24"/>
          <w:szCs w:val="24"/>
          <w:lang w:val="en-US" w:eastAsia="ko-KR"/>
        </w:rPr>
        <w:t>significant unemployment and economic inactivity</w:t>
      </w:r>
      <w:r w:rsidRPr="0011476D">
        <w:rPr>
          <w:sz w:val="24"/>
          <w:szCs w:val="24"/>
          <w:lang w:val="en-US" w:eastAsia="ko-KR"/>
        </w:rPr>
        <w:t>, especially amongst</w:t>
      </w:r>
      <w:r w:rsidR="005C3993" w:rsidRPr="0011476D">
        <w:rPr>
          <w:sz w:val="24"/>
          <w:szCs w:val="24"/>
          <w:lang w:val="en-US" w:eastAsia="ko-KR"/>
        </w:rPr>
        <w:t xml:space="preserve"> the over 50’s</w:t>
      </w:r>
      <w:r w:rsidRPr="0011476D">
        <w:rPr>
          <w:sz w:val="24"/>
          <w:szCs w:val="24"/>
          <w:lang w:val="en-US" w:eastAsia="ko-KR"/>
        </w:rPr>
        <w:t xml:space="preserve"> who had left the </w:t>
      </w:r>
      <w:proofErr w:type="spellStart"/>
      <w:r w:rsidRPr="0011476D">
        <w:rPr>
          <w:sz w:val="24"/>
          <w:szCs w:val="24"/>
          <w:lang w:val="en-US" w:eastAsia="ko-KR"/>
        </w:rPr>
        <w:t>labour</w:t>
      </w:r>
      <w:proofErr w:type="spellEnd"/>
      <w:r w:rsidRPr="0011476D">
        <w:rPr>
          <w:sz w:val="24"/>
          <w:szCs w:val="24"/>
          <w:lang w:val="en-US" w:eastAsia="ko-KR"/>
        </w:rPr>
        <w:t xml:space="preserve"> market and who were now finding it difficult to access employment. </w:t>
      </w:r>
      <w:r w:rsidR="005C3993" w:rsidRPr="0011476D">
        <w:rPr>
          <w:sz w:val="24"/>
          <w:szCs w:val="24"/>
          <w:lang w:val="en-US" w:eastAsia="ko-KR"/>
        </w:rPr>
        <w:t xml:space="preserve"> </w:t>
      </w:r>
      <w:r w:rsidRPr="0011476D">
        <w:rPr>
          <w:sz w:val="24"/>
          <w:szCs w:val="24"/>
          <w:lang w:val="en-US" w:eastAsia="ko-KR"/>
        </w:rPr>
        <w:t xml:space="preserve">Added to this, it was noted that </w:t>
      </w:r>
      <w:r w:rsidR="005C3993" w:rsidRPr="0011476D">
        <w:rPr>
          <w:sz w:val="24"/>
          <w:szCs w:val="24"/>
          <w:lang w:val="en-US" w:eastAsia="ko-KR"/>
        </w:rPr>
        <w:t xml:space="preserve">the claimant rate across all ages has increased </w:t>
      </w:r>
      <w:r w:rsidRPr="0011476D">
        <w:rPr>
          <w:sz w:val="24"/>
          <w:szCs w:val="24"/>
          <w:lang w:val="en-US" w:eastAsia="ko-KR"/>
        </w:rPr>
        <w:t xml:space="preserve">due to </w:t>
      </w:r>
      <w:r w:rsidR="005C3993" w:rsidRPr="0011476D">
        <w:rPr>
          <w:sz w:val="24"/>
          <w:szCs w:val="24"/>
          <w:lang w:val="en-US" w:eastAsia="ko-KR"/>
        </w:rPr>
        <w:t>ill health</w:t>
      </w:r>
      <w:r w:rsidRPr="0011476D">
        <w:rPr>
          <w:sz w:val="24"/>
          <w:szCs w:val="24"/>
          <w:lang w:val="en-US" w:eastAsia="ko-KR"/>
        </w:rPr>
        <w:t xml:space="preserve"> and</w:t>
      </w:r>
      <w:r w:rsidR="00452A13">
        <w:rPr>
          <w:sz w:val="24"/>
          <w:szCs w:val="24"/>
          <w:lang w:val="en-US" w:eastAsia="ko-KR"/>
        </w:rPr>
        <w:t>,</w:t>
      </w:r>
      <w:r w:rsidRPr="0011476D">
        <w:rPr>
          <w:sz w:val="24"/>
          <w:szCs w:val="24"/>
          <w:lang w:val="en-US" w:eastAsia="ko-KR"/>
        </w:rPr>
        <w:t xml:space="preserve"> going forward it is likely that there will be a larger number of people looking for roles at the local level who have the added difficulty of having to manage longer term health conditions. Specific support will be needed for these groups that perhaps the current level of provision does not adequately cater for. </w:t>
      </w:r>
    </w:p>
    <w:p w14:paraId="18432FFD" w14:textId="08CEA838" w:rsidR="00C82212" w:rsidRPr="00F941EC" w:rsidRDefault="00964EAE" w:rsidP="00716474">
      <w:pPr>
        <w:keepNext/>
        <w:keepLines/>
        <w:rPr>
          <w:sz w:val="24"/>
          <w:szCs w:val="24"/>
          <w:lang w:val="en-US" w:eastAsia="ko-KR"/>
        </w:rPr>
      </w:pPr>
      <w:r w:rsidRPr="00F941EC">
        <w:rPr>
          <w:b/>
          <w:bCs/>
          <w:sz w:val="24"/>
          <w:szCs w:val="24"/>
          <w:lang w:val="en-US" w:eastAsia="ko-KR"/>
        </w:rPr>
        <w:t>Diverse geography</w:t>
      </w:r>
      <w:r w:rsidR="00475124" w:rsidRPr="00F941EC">
        <w:rPr>
          <w:b/>
          <w:bCs/>
          <w:sz w:val="24"/>
          <w:szCs w:val="24"/>
          <w:lang w:val="en-US" w:eastAsia="ko-KR"/>
        </w:rPr>
        <w:t xml:space="preserve"> and transport</w:t>
      </w:r>
      <w:r w:rsidR="00302E2B" w:rsidRPr="00F941EC">
        <w:rPr>
          <w:b/>
          <w:bCs/>
          <w:sz w:val="24"/>
          <w:szCs w:val="24"/>
          <w:lang w:val="en-US" w:eastAsia="ko-KR"/>
        </w:rPr>
        <w:t xml:space="preserve"> links</w:t>
      </w:r>
      <w:r w:rsidR="00145055" w:rsidRPr="00F941EC">
        <w:rPr>
          <w:sz w:val="24"/>
          <w:szCs w:val="24"/>
          <w:lang w:val="en-US" w:eastAsia="ko-KR"/>
        </w:rPr>
        <w:br/>
      </w:r>
      <w:r w:rsidR="00B22D00" w:rsidRPr="00F941EC">
        <w:rPr>
          <w:sz w:val="24"/>
          <w:szCs w:val="24"/>
          <w:lang w:val="en-US" w:eastAsia="ko-KR"/>
        </w:rPr>
        <w:t>Differences in the availability of</w:t>
      </w:r>
      <w:r w:rsidR="00C82212" w:rsidRPr="00F941EC">
        <w:rPr>
          <w:sz w:val="24"/>
          <w:szCs w:val="24"/>
          <w:lang w:val="en-US" w:eastAsia="ko-KR"/>
        </w:rPr>
        <w:t xml:space="preserve">, and access to, </w:t>
      </w:r>
      <w:r w:rsidR="00B22D00" w:rsidRPr="00F941EC">
        <w:rPr>
          <w:sz w:val="24"/>
          <w:szCs w:val="24"/>
          <w:lang w:val="en-US" w:eastAsia="ko-KR"/>
        </w:rPr>
        <w:t xml:space="preserve">skills and training opportunities </w:t>
      </w:r>
      <w:r w:rsidR="00C902C2" w:rsidRPr="00F941EC">
        <w:rPr>
          <w:sz w:val="24"/>
          <w:szCs w:val="24"/>
          <w:lang w:val="en-US" w:eastAsia="ko-KR"/>
        </w:rPr>
        <w:t>are</w:t>
      </w:r>
      <w:r w:rsidR="00B22D00" w:rsidRPr="00F941EC">
        <w:rPr>
          <w:sz w:val="24"/>
          <w:szCs w:val="24"/>
          <w:lang w:val="en-US" w:eastAsia="ko-KR"/>
        </w:rPr>
        <w:t xml:space="preserve"> also influenced by </w:t>
      </w:r>
      <w:r w:rsidR="00C82212" w:rsidRPr="00F941EC">
        <w:rPr>
          <w:sz w:val="24"/>
          <w:szCs w:val="24"/>
          <w:lang w:val="en-US" w:eastAsia="ko-KR"/>
        </w:rPr>
        <w:t>geography</w:t>
      </w:r>
      <w:r w:rsidR="00A234D6" w:rsidRPr="00F941EC">
        <w:rPr>
          <w:sz w:val="24"/>
          <w:szCs w:val="24"/>
          <w:lang w:val="en-US" w:eastAsia="ko-KR"/>
        </w:rPr>
        <w:t>.</w:t>
      </w:r>
      <w:r w:rsidR="00C82212" w:rsidRPr="00F941EC">
        <w:rPr>
          <w:sz w:val="24"/>
          <w:szCs w:val="24"/>
          <w:lang w:val="en-US" w:eastAsia="ko-KR"/>
        </w:rPr>
        <w:t xml:space="preserve"> Participants noted that the ability (or not) to </w:t>
      </w:r>
      <w:r w:rsidR="00003429" w:rsidRPr="00F941EC">
        <w:rPr>
          <w:sz w:val="24"/>
          <w:szCs w:val="24"/>
          <w:lang w:val="en-US" w:eastAsia="ko-KR"/>
        </w:rPr>
        <w:t xml:space="preserve">access </w:t>
      </w:r>
      <w:r w:rsidR="00C82212" w:rsidRPr="00F941EC">
        <w:rPr>
          <w:sz w:val="24"/>
          <w:szCs w:val="24"/>
          <w:lang w:val="en-US" w:eastAsia="ko-KR"/>
        </w:rPr>
        <w:t>training and support on offer can be a considerable barrier to engagement</w:t>
      </w:r>
      <w:r w:rsidR="00D34C11">
        <w:rPr>
          <w:sz w:val="24"/>
          <w:szCs w:val="24"/>
          <w:lang w:val="en-US" w:eastAsia="ko-KR"/>
        </w:rPr>
        <w:t xml:space="preserve">. A key factor in this was access </w:t>
      </w:r>
      <w:r w:rsidR="00552141">
        <w:rPr>
          <w:sz w:val="24"/>
          <w:szCs w:val="24"/>
          <w:lang w:val="en-US" w:eastAsia="ko-KR"/>
        </w:rPr>
        <w:t>to transport</w:t>
      </w:r>
      <w:r w:rsidR="00C82212" w:rsidRPr="00F941EC">
        <w:rPr>
          <w:sz w:val="24"/>
          <w:szCs w:val="24"/>
          <w:lang w:val="en-US" w:eastAsia="ko-KR"/>
        </w:rPr>
        <w:t>. Relating to transport</w:t>
      </w:r>
      <w:r w:rsidR="00D34C11">
        <w:rPr>
          <w:sz w:val="24"/>
          <w:szCs w:val="24"/>
          <w:lang w:val="en-US" w:eastAsia="ko-KR"/>
        </w:rPr>
        <w:t>,</w:t>
      </w:r>
      <w:r w:rsidR="00C82212" w:rsidRPr="00F941EC">
        <w:rPr>
          <w:sz w:val="24"/>
          <w:szCs w:val="24"/>
          <w:lang w:val="en-US" w:eastAsia="ko-KR"/>
        </w:rPr>
        <w:t xml:space="preserve"> there were issues associated with both cost and </w:t>
      </w:r>
      <w:proofErr w:type="gramStart"/>
      <w:r w:rsidR="00C82212" w:rsidRPr="00F941EC">
        <w:rPr>
          <w:sz w:val="24"/>
          <w:szCs w:val="24"/>
          <w:lang w:val="en-US" w:eastAsia="ko-KR"/>
        </w:rPr>
        <w:t>access</w:t>
      </w:r>
      <w:r w:rsidR="00193494">
        <w:rPr>
          <w:sz w:val="24"/>
          <w:szCs w:val="24"/>
          <w:lang w:val="en-US" w:eastAsia="ko-KR"/>
        </w:rPr>
        <w:t>;</w:t>
      </w:r>
      <w:proofErr w:type="gramEnd"/>
    </w:p>
    <w:p w14:paraId="5650B525" w14:textId="5769450A" w:rsidR="00C82212" w:rsidRDefault="00C82212" w:rsidP="00716474">
      <w:pPr>
        <w:rPr>
          <w:sz w:val="24"/>
          <w:szCs w:val="24"/>
          <w:lang w:val="en-US" w:eastAsia="ko-KR"/>
        </w:rPr>
      </w:pPr>
      <w:r>
        <w:rPr>
          <w:sz w:val="24"/>
          <w:szCs w:val="24"/>
          <w:lang w:val="en-US" w:eastAsia="ko-KR"/>
        </w:rPr>
        <w:t>Cost</w:t>
      </w:r>
      <w:r w:rsidR="00157EDC">
        <w:rPr>
          <w:sz w:val="24"/>
          <w:szCs w:val="24"/>
          <w:lang w:val="en-US" w:eastAsia="ko-KR"/>
        </w:rPr>
        <w:t xml:space="preserve"> </w:t>
      </w:r>
      <w:r>
        <w:rPr>
          <w:sz w:val="24"/>
          <w:szCs w:val="24"/>
          <w:lang w:val="en-US" w:eastAsia="ko-KR"/>
        </w:rPr>
        <w:t xml:space="preserve">- </w:t>
      </w:r>
      <w:r w:rsidR="002F3746">
        <w:rPr>
          <w:sz w:val="24"/>
          <w:szCs w:val="24"/>
          <w:lang w:val="en-US" w:eastAsia="ko-KR"/>
        </w:rPr>
        <w:t>participants noted that the costs of transport were a considerable barrier to accessing employment and training- this was felt to be particularly the case in rural areas</w:t>
      </w:r>
      <w:r w:rsidR="00157EDC">
        <w:rPr>
          <w:sz w:val="24"/>
          <w:szCs w:val="24"/>
          <w:lang w:val="en-US" w:eastAsia="ko-KR"/>
        </w:rPr>
        <w:t>.</w:t>
      </w:r>
    </w:p>
    <w:p w14:paraId="65DE965C" w14:textId="4AB94973" w:rsidR="00A234D6" w:rsidRPr="00BA405A" w:rsidRDefault="00405298" w:rsidP="00716474">
      <w:pPr>
        <w:rPr>
          <w:sz w:val="24"/>
          <w:szCs w:val="24"/>
          <w:lang w:val="en-US" w:eastAsia="ko-KR"/>
        </w:rPr>
      </w:pPr>
      <w:r>
        <w:rPr>
          <w:sz w:val="24"/>
          <w:szCs w:val="24"/>
          <w:lang w:val="en-US" w:eastAsia="ko-KR"/>
        </w:rPr>
        <w:t>Access</w:t>
      </w:r>
      <w:r w:rsidR="00157EDC">
        <w:rPr>
          <w:sz w:val="24"/>
          <w:szCs w:val="24"/>
          <w:lang w:val="en-US" w:eastAsia="ko-KR"/>
        </w:rPr>
        <w:t xml:space="preserve"> </w:t>
      </w:r>
      <w:r>
        <w:rPr>
          <w:sz w:val="24"/>
          <w:szCs w:val="24"/>
          <w:lang w:val="en-US" w:eastAsia="ko-KR"/>
        </w:rPr>
        <w:t xml:space="preserve">- Aside from costs, participants noted that in some areas there was no public transport infrastructure in place. The highly </w:t>
      </w:r>
      <w:proofErr w:type="spellStart"/>
      <w:r>
        <w:rPr>
          <w:sz w:val="24"/>
          <w:szCs w:val="24"/>
          <w:lang w:val="en-US" w:eastAsia="ko-KR"/>
        </w:rPr>
        <w:t>localised</w:t>
      </w:r>
      <w:proofErr w:type="spellEnd"/>
      <w:r>
        <w:rPr>
          <w:sz w:val="24"/>
          <w:szCs w:val="24"/>
          <w:lang w:val="en-US" w:eastAsia="ko-KR"/>
        </w:rPr>
        <w:t xml:space="preserve"> nature of this issue was highlighted, with participants noting that there are some parts of their council areas that are very well served and other parts (both for rural and urban councils) that had no infrastructure in place. For those residents needing to access training and skills development activity where there was little transport infrastructure, engagement was challenging</w:t>
      </w:r>
      <w:r w:rsidR="00850413">
        <w:rPr>
          <w:sz w:val="24"/>
          <w:szCs w:val="24"/>
          <w:lang w:val="en-US" w:eastAsia="ko-KR"/>
        </w:rPr>
        <w:t xml:space="preserve">. </w:t>
      </w:r>
    </w:p>
    <w:p w14:paraId="14471515" w14:textId="6ED1A679" w:rsidR="009325A5" w:rsidRPr="00387723" w:rsidRDefault="00C902C2" w:rsidP="00452A13">
      <w:pPr>
        <w:rPr>
          <w:sz w:val="24"/>
          <w:szCs w:val="24"/>
          <w:lang w:val="en-US" w:eastAsia="ko-KR"/>
        </w:rPr>
      </w:pPr>
      <w:r w:rsidRPr="00452A13">
        <w:rPr>
          <w:b/>
          <w:bCs/>
          <w:sz w:val="24"/>
          <w:szCs w:val="24"/>
          <w:lang w:val="en-US" w:eastAsia="ko-KR"/>
        </w:rPr>
        <w:t>Digital connectivity</w:t>
      </w:r>
      <w:r w:rsidR="00452A13">
        <w:rPr>
          <w:sz w:val="24"/>
          <w:szCs w:val="24"/>
          <w:lang w:val="en-US" w:eastAsia="ko-KR"/>
        </w:rPr>
        <w:br/>
      </w:r>
      <w:r w:rsidR="001C26A7" w:rsidRPr="00452A13">
        <w:rPr>
          <w:sz w:val="24"/>
          <w:szCs w:val="24"/>
          <w:lang w:val="en-US" w:eastAsia="ko-KR"/>
        </w:rPr>
        <w:t>Participants noted that a</w:t>
      </w:r>
      <w:r w:rsidR="003822A5" w:rsidRPr="00452A13">
        <w:rPr>
          <w:sz w:val="24"/>
          <w:szCs w:val="24"/>
          <w:lang w:val="en-US" w:eastAsia="ko-KR"/>
        </w:rPr>
        <w:t xml:space="preserve"> lack of digital connectivity and </w:t>
      </w:r>
      <w:r w:rsidR="003F1BFE" w:rsidRPr="00452A13">
        <w:rPr>
          <w:sz w:val="24"/>
          <w:szCs w:val="24"/>
          <w:lang w:val="en-US" w:eastAsia="ko-KR"/>
        </w:rPr>
        <w:t xml:space="preserve">the costs associated with </w:t>
      </w:r>
      <w:r w:rsidR="003822A5" w:rsidRPr="00452A13">
        <w:rPr>
          <w:sz w:val="24"/>
          <w:szCs w:val="24"/>
          <w:lang w:val="en-US" w:eastAsia="ko-KR"/>
        </w:rPr>
        <w:t xml:space="preserve">access to IT equipment </w:t>
      </w:r>
      <w:r w:rsidR="001C26A7" w:rsidRPr="00452A13">
        <w:rPr>
          <w:sz w:val="24"/>
          <w:szCs w:val="24"/>
          <w:lang w:val="en-US" w:eastAsia="ko-KR"/>
        </w:rPr>
        <w:t xml:space="preserve">was very restrictive in terms of </w:t>
      </w:r>
      <w:r w:rsidR="003822A5" w:rsidRPr="00452A13">
        <w:rPr>
          <w:sz w:val="24"/>
          <w:szCs w:val="24"/>
          <w:lang w:val="en-US" w:eastAsia="ko-KR"/>
        </w:rPr>
        <w:t>people both accessing online training and applying for jobs</w:t>
      </w:r>
      <w:r w:rsidR="003822A5" w:rsidRPr="00D34C11">
        <w:rPr>
          <w:sz w:val="24"/>
          <w:szCs w:val="24"/>
          <w:lang w:val="en-US" w:eastAsia="ko-KR"/>
        </w:rPr>
        <w:t>.</w:t>
      </w:r>
      <w:r w:rsidR="00ED3BB1" w:rsidRPr="00D34C11">
        <w:rPr>
          <w:sz w:val="24"/>
          <w:szCs w:val="24"/>
          <w:lang w:val="en-US" w:eastAsia="ko-KR"/>
        </w:rPr>
        <w:t xml:space="preserve"> </w:t>
      </w:r>
      <w:r w:rsidR="00FB7058" w:rsidRPr="00387723">
        <w:rPr>
          <w:sz w:val="24"/>
          <w:szCs w:val="24"/>
          <w:lang w:val="en-US" w:eastAsia="ko-KR"/>
        </w:rPr>
        <w:t xml:space="preserve">In rural areas a lack of digital connectivity </w:t>
      </w:r>
      <w:r w:rsidR="00D34C11">
        <w:rPr>
          <w:sz w:val="24"/>
          <w:szCs w:val="24"/>
          <w:lang w:val="en-US" w:eastAsia="ko-KR"/>
        </w:rPr>
        <w:t>was</w:t>
      </w:r>
      <w:r w:rsidR="00D34C11" w:rsidRPr="00387723">
        <w:rPr>
          <w:sz w:val="24"/>
          <w:szCs w:val="24"/>
          <w:lang w:val="en-US" w:eastAsia="ko-KR"/>
        </w:rPr>
        <w:t xml:space="preserve"> </w:t>
      </w:r>
      <w:r w:rsidR="00157EDC" w:rsidRPr="00387723">
        <w:rPr>
          <w:sz w:val="24"/>
          <w:szCs w:val="24"/>
          <w:lang w:val="en-US" w:eastAsia="ko-KR"/>
        </w:rPr>
        <w:t xml:space="preserve">also </w:t>
      </w:r>
      <w:r w:rsidR="00D34C11">
        <w:rPr>
          <w:sz w:val="24"/>
          <w:szCs w:val="24"/>
          <w:lang w:val="en-US" w:eastAsia="ko-KR"/>
        </w:rPr>
        <w:t>felt to</w:t>
      </w:r>
      <w:r w:rsidR="00387723">
        <w:rPr>
          <w:sz w:val="24"/>
          <w:szCs w:val="24"/>
          <w:lang w:val="en-US" w:eastAsia="ko-KR"/>
        </w:rPr>
        <w:t xml:space="preserve"> have</w:t>
      </w:r>
      <w:r w:rsidR="00D34C11">
        <w:rPr>
          <w:sz w:val="24"/>
          <w:szCs w:val="24"/>
          <w:lang w:val="en-US" w:eastAsia="ko-KR"/>
        </w:rPr>
        <w:t xml:space="preserve"> </w:t>
      </w:r>
      <w:r w:rsidR="00FB7058" w:rsidRPr="00387723">
        <w:rPr>
          <w:sz w:val="24"/>
          <w:szCs w:val="24"/>
          <w:lang w:val="en-US" w:eastAsia="ko-KR"/>
        </w:rPr>
        <w:t>adversely affected</w:t>
      </w:r>
      <w:r w:rsidR="00FB3DF2">
        <w:rPr>
          <w:sz w:val="24"/>
          <w:szCs w:val="24"/>
          <w:lang w:val="en-US" w:eastAsia="ko-KR"/>
        </w:rPr>
        <w:t xml:space="preserve"> businesses with the result that employment opportunities were fewer as there were smaller numbers of businesses</w:t>
      </w:r>
      <w:r w:rsidR="00387723">
        <w:rPr>
          <w:sz w:val="24"/>
          <w:szCs w:val="24"/>
          <w:lang w:val="en-US" w:eastAsia="ko-KR"/>
        </w:rPr>
        <w:t xml:space="preserve"> </w:t>
      </w:r>
      <w:r w:rsidR="00FB3DF2">
        <w:rPr>
          <w:sz w:val="24"/>
          <w:szCs w:val="24"/>
          <w:lang w:val="en-US" w:eastAsia="ko-KR"/>
        </w:rPr>
        <w:t>- especially small and medium companies</w:t>
      </w:r>
      <w:r w:rsidR="00157EDC" w:rsidRPr="00387723">
        <w:rPr>
          <w:sz w:val="24"/>
          <w:szCs w:val="24"/>
          <w:lang w:val="en-US" w:eastAsia="ko-KR"/>
        </w:rPr>
        <w:t>.</w:t>
      </w:r>
      <w:r w:rsidR="002D1B6C" w:rsidRPr="00387723">
        <w:rPr>
          <w:sz w:val="24"/>
          <w:szCs w:val="24"/>
          <w:lang w:val="en-US" w:eastAsia="ko-KR"/>
        </w:rPr>
        <w:t xml:space="preserve"> Internet access is also an issue </w:t>
      </w:r>
      <w:r w:rsidR="00ED3BB1" w:rsidRPr="00387723">
        <w:rPr>
          <w:sz w:val="24"/>
          <w:szCs w:val="24"/>
          <w:lang w:val="en-US" w:eastAsia="ko-KR"/>
        </w:rPr>
        <w:t xml:space="preserve">for </w:t>
      </w:r>
      <w:r w:rsidR="002D1B6C" w:rsidRPr="00387723">
        <w:rPr>
          <w:sz w:val="24"/>
          <w:szCs w:val="24"/>
          <w:lang w:val="en-US" w:eastAsia="ko-KR"/>
        </w:rPr>
        <w:t xml:space="preserve">those in extreme poverty. </w:t>
      </w:r>
      <w:r w:rsidR="002136D7" w:rsidRPr="00387723">
        <w:rPr>
          <w:sz w:val="24"/>
          <w:szCs w:val="24"/>
          <w:lang w:val="en-US" w:eastAsia="ko-KR"/>
        </w:rPr>
        <w:t xml:space="preserve">One </w:t>
      </w:r>
      <w:r w:rsidR="00FB7058" w:rsidRPr="00387723">
        <w:rPr>
          <w:sz w:val="24"/>
          <w:szCs w:val="24"/>
          <w:lang w:val="en-US" w:eastAsia="ko-KR"/>
        </w:rPr>
        <w:t>authority noted t</w:t>
      </w:r>
      <w:r w:rsidR="00157EDC" w:rsidRPr="00387723">
        <w:rPr>
          <w:sz w:val="24"/>
          <w:szCs w:val="24"/>
          <w:lang w:val="en-US" w:eastAsia="ko-KR"/>
        </w:rPr>
        <w:t>hat t</w:t>
      </w:r>
      <w:r w:rsidR="00FB7058" w:rsidRPr="00387723">
        <w:rPr>
          <w:sz w:val="24"/>
          <w:szCs w:val="24"/>
          <w:lang w:val="en-US" w:eastAsia="ko-KR"/>
        </w:rPr>
        <w:t>he availability of distance learning and distribution of laptops and dongles ha</w:t>
      </w:r>
      <w:r w:rsidR="00157EDC" w:rsidRPr="00387723">
        <w:rPr>
          <w:sz w:val="24"/>
          <w:szCs w:val="24"/>
          <w:lang w:val="en-US" w:eastAsia="ko-KR"/>
        </w:rPr>
        <w:t>d</w:t>
      </w:r>
      <w:r w:rsidR="00FB7058" w:rsidRPr="00387723">
        <w:rPr>
          <w:sz w:val="24"/>
          <w:szCs w:val="24"/>
          <w:lang w:val="en-US" w:eastAsia="ko-KR"/>
        </w:rPr>
        <w:t xml:space="preserve"> </w:t>
      </w:r>
      <w:r w:rsidR="00452A13" w:rsidRPr="00387723">
        <w:rPr>
          <w:sz w:val="24"/>
          <w:szCs w:val="24"/>
          <w:lang w:val="en-US" w:eastAsia="ko-KR"/>
        </w:rPr>
        <w:t xml:space="preserve">led </w:t>
      </w:r>
      <w:r w:rsidR="00FB7058" w:rsidRPr="00387723">
        <w:rPr>
          <w:sz w:val="24"/>
          <w:szCs w:val="24"/>
          <w:lang w:val="en-US" w:eastAsia="ko-KR"/>
        </w:rPr>
        <w:t>to the engagement of certain groups, however</w:t>
      </w:r>
      <w:r w:rsidR="00157EDC" w:rsidRPr="00387723">
        <w:rPr>
          <w:sz w:val="24"/>
          <w:szCs w:val="24"/>
          <w:lang w:val="en-US" w:eastAsia="ko-KR"/>
        </w:rPr>
        <w:t>, f</w:t>
      </w:r>
      <w:r w:rsidR="00FB7058" w:rsidRPr="00387723">
        <w:rPr>
          <w:sz w:val="24"/>
          <w:szCs w:val="24"/>
          <w:lang w:val="en-US" w:eastAsia="ko-KR"/>
        </w:rPr>
        <w:t>or the most disadvantaged</w:t>
      </w:r>
      <w:r w:rsidR="002136D7" w:rsidRPr="00387723">
        <w:rPr>
          <w:sz w:val="24"/>
          <w:szCs w:val="24"/>
          <w:lang w:val="en-US" w:eastAsia="ko-KR"/>
        </w:rPr>
        <w:t>,</w:t>
      </w:r>
      <w:r w:rsidR="00FB7058" w:rsidRPr="00387723">
        <w:rPr>
          <w:sz w:val="24"/>
          <w:szCs w:val="24"/>
          <w:lang w:val="en-US" w:eastAsia="ko-KR"/>
        </w:rPr>
        <w:t xml:space="preserve"> direct face to face training support is still </w:t>
      </w:r>
      <w:r w:rsidR="002136D7" w:rsidRPr="00387723">
        <w:rPr>
          <w:sz w:val="24"/>
          <w:szCs w:val="24"/>
          <w:lang w:val="en-US" w:eastAsia="ko-KR"/>
        </w:rPr>
        <w:t xml:space="preserve">required </w:t>
      </w:r>
      <w:r w:rsidR="00FB7058" w:rsidRPr="00387723">
        <w:rPr>
          <w:sz w:val="24"/>
          <w:szCs w:val="24"/>
          <w:lang w:val="en-US" w:eastAsia="ko-KR"/>
        </w:rPr>
        <w:t xml:space="preserve">and so a more nuanced approach </w:t>
      </w:r>
      <w:r w:rsidR="00157EDC" w:rsidRPr="00387723">
        <w:rPr>
          <w:sz w:val="24"/>
          <w:szCs w:val="24"/>
          <w:lang w:val="en-US" w:eastAsia="ko-KR"/>
        </w:rPr>
        <w:t>to</w:t>
      </w:r>
      <w:r w:rsidR="00FB7058" w:rsidRPr="00387723">
        <w:rPr>
          <w:sz w:val="24"/>
          <w:szCs w:val="24"/>
          <w:lang w:val="en-US" w:eastAsia="ko-KR"/>
        </w:rPr>
        <w:t xml:space="preserve"> </w:t>
      </w:r>
      <w:r w:rsidR="00387723">
        <w:rPr>
          <w:sz w:val="24"/>
          <w:szCs w:val="24"/>
          <w:lang w:val="en-US" w:eastAsia="ko-KR"/>
        </w:rPr>
        <w:t>technology</w:t>
      </w:r>
      <w:r w:rsidR="00387723" w:rsidRPr="00387723">
        <w:rPr>
          <w:sz w:val="24"/>
          <w:szCs w:val="24"/>
          <w:lang w:val="en-US" w:eastAsia="ko-KR"/>
        </w:rPr>
        <w:t xml:space="preserve"> </w:t>
      </w:r>
      <w:r w:rsidR="00157EDC" w:rsidRPr="00387723">
        <w:rPr>
          <w:sz w:val="24"/>
          <w:szCs w:val="24"/>
          <w:lang w:val="en-US" w:eastAsia="ko-KR"/>
        </w:rPr>
        <w:t>is</w:t>
      </w:r>
      <w:r w:rsidR="00FB7058" w:rsidRPr="00387723">
        <w:rPr>
          <w:sz w:val="24"/>
          <w:szCs w:val="24"/>
          <w:lang w:val="en-US" w:eastAsia="ko-KR"/>
        </w:rPr>
        <w:t xml:space="preserve"> </w:t>
      </w:r>
      <w:r w:rsidR="00B178A2" w:rsidRPr="00387723">
        <w:rPr>
          <w:sz w:val="24"/>
          <w:szCs w:val="24"/>
          <w:lang w:val="en-US" w:eastAsia="ko-KR"/>
        </w:rPr>
        <w:t>needed</w:t>
      </w:r>
      <w:r w:rsidR="00FB7058" w:rsidRPr="00387723">
        <w:rPr>
          <w:sz w:val="24"/>
          <w:szCs w:val="24"/>
          <w:lang w:val="en-US" w:eastAsia="ko-KR"/>
        </w:rPr>
        <w:t>.</w:t>
      </w:r>
    </w:p>
    <w:p w14:paraId="11D4A9CC" w14:textId="77777777" w:rsidR="00850413" w:rsidRDefault="00850413" w:rsidP="005E1F32">
      <w:pPr>
        <w:pStyle w:val="Heading2"/>
      </w:pPr>
    </w:p>
    <w:p w14:paraId="3F105544" w14:textId="77777777" w:rsidR="00D15D24" w:rsidRDefault="0012238E" w:rsidP="005E1F32">
      <w:pPr>
        <w:pStyle w:val="Heading2"/>
      </w:pPr>
      <w:bookmarkStart w:id="20" w:name="_Toc126845850"/>
      <w:r w:rsidRPr="00FD2619">
        <w:t>Question 2</w:t>
      </w:r>
      <w:r w:rsidR="005E1F32" w:rsidRPr="00FD2619">
        <w:t>:</w:t>
      </w:r>
      <w:bookmarkEnd w:id="20"/>
      <w:r w:rsidR="005E1F32" w:rsidRPr="00FD2619">
        <w:t xml:space="preserve"> </w:t>
      </w:r>
    </w:p>
    <w:p w14:paraId="7E995710" w14:textId="480CE49C" w:rsidR="00D15D24" w:rsidRPr="00D15D24" w:rsidRDefault="005E1F32" w:rsidP="00D15D24">
      <w:pPr>
        <w:rPr>
          <w:b/>
          <w:bCs/>
          <w:sz w:val="28"/>
          <w:szCs w:val="28"/>
        </w:rPr>
      </w:pPr>
      <w:r w:rsidRPr="00711454">
        <w:rPr>
          <w:b/>
          <w:bCs/>
          <w:color w:val="AA68AB"/>
          <w:sz w:val="28"/>
          <w:szCs w:val="28"/>
        </w:rPr>
        <w:t>What, if anything, is the council doing about lessening these differences</w:t>
      </w:r>
      <w:r w:rsidR="00ED3BB1" w:rsidRPr="00711454">
        <w:rPr>
          <w:b/>
          <w:bCs/>
          <w:color w:val="AA68AB"/>
          <w:sz w:val="28"/>
          <w:szCs w:val="28"/>
        </w:rPr>
        <w:t>?</w:t>
      </w:r>
    </w:p>
    <w:p w14:paraId="7EA8297E" w14:textId="3C962606" w:rsidR="00345C29" w:rsidRPr="009F3A36" w:rsidRDefault="00345C29" w:rsidP="00D15D24">
      <w:pPr>
        <w:rPr>
          <w:sz w:val="24"/>
          <w:szCs w:val="24"/>
        </w:rPr>
      </w:pPr>
      <w:r w:rsidRPr="009F3A36">
        <w:rPr>
          <w:sz w:val="24"/>
          <w:szCs w:val="24"/>
        </w:rPr>
        <w:t>All participants noted the challenge created by the ending of the European Social Fund (ESF) funding in 2023. There was uncertainty as to the level of funding that individual co</w:t>
      </w:r>
      <w:r w:rsidR="005E1F32" w:rsidRPr="009F3A36">
        <w:rPr>
          <w:sz w:val="24"/>
          <w:szCs w:val="24"/>
        </w:rPr>
        <w:t>uncils</w:t>
      </w:r>
      <w:r w:rsidRPr="009F3A36">
        <w:rPr>
          <w:sz w:val="24"/>
          <w:szCs w:val="24"/>
        </w:rPr>
        <w:t xml:space="preserve"> would receive through the UK S</w:t>
      </w:r>
      <w:r w:rsidR="000A67C9" w:rsidRPr="009F3A36">
        <w:rPr>
          <w:sz w:val="24"/>
          <w:szCs w:val="24"/>
        </w:rPr>
        <w:t xml:space="preserve">hared </w:t>
      </w:r>
      <w:r w:rsidRPr="009F3A36">
        <w:rPr>
          <w:sz w:val="24"/>
          <w:szCs w:val="24"/>
        </w:rPr>
        <w:t>P</w:t>
      </w:r>
      <w:r w:rsidR="000A67C9" w:rsidRPr="009F3A36">
        <w:rPr>
          <w:sz w:val="24"/>
          <w:szCs w:val="24"/>
        </w:rPr>
        <w:t xml:space="preserve">rosperity </w:t>
      </w:r>
      <w:r w:rsidRPr="009F3A36">
        <w:rPr>
          <w:sz w:val="24"/>
          <w:szCs w:val="24"/>
        </w:rPr>
        <w:t>F</w:t>
      </w:r>
      <w:r w:rsidR="000A67C9" w:rsidRPr="009F3A36">
        <w:rPr>
          <w:sz w:val="24"/>
          <w:szCs w:val="24"/>
        </w:rPr>
        <w:t>und (UKSPF)</w:t>
      </w:r>
      <w:r w:rsidRPr="009F3A36">
        <w:rPr>
          <w:sz w:val="24"/>
          <w:szCs w:val="24"/>
        </w:rPr>
        <w:t xml:space="preserve"> and this was shaping what co</w:t>
      </w:r>
      <w:r w:rsidR="005E1F32" w:rsidRPr="009F3A36">
        <w:rPr>
          <w:sz w:val="24"/>
          <w:szCs w:val="24"/>
        </w:rPr>
        <w:t>uncil</w:t>
      </w:r>
      <w:r w:rsidRPr="009F3A36">
        <w:rPr>
          <w:sz w:val="24"/>
          <w:szCs w:val="24"/>
        </w:rPr>
        <w:t>s could do in terms of lessening difference moving forward.</w:t>
      </w:r>
    </w:p>
    <w:p w14:paraId="2CE2D104" w14:textId="7BFC882C" w:rsidR="00477CB3" w:rsidRPr="00ED3BB1" w:rsidRDefault="004B439C" w:rsidP="00C902C2">
      <w:pPr>
        <w:rPr>
          <w:sz w:val="24"/>
          <w:szCs w:val="24"/>
        </w:rPr>
      </w:pPr>
      <w:r w:rsidRPr="00ED3BB1">
        <w:rPr>
          <w:sz w:val="24"/>
          <w:szCs w:val="24"/>
        </w:rPr>
        <w:t xml:space="preserve">A range of actions and </w:t>
      </w:r>
      <w:r w:rsidR="001A2E0D" w:rsidRPr="00ED3BB1">
        <w:rPr>
          <w:sz w:val="24"/>
          <w:szCs w:val="24"/>
        </w:rPr>
        <w:t>initiatives</w:t>
      </w:r>
      <w:r w:rsidRPr="00ED3BB1">
        <w:rPr>
          <w:sz w:val="24"/>
          <w:szCs w:val="24"/>
        </w:rPr>
        <w:t xml:space="preserve"> at a national and local </w:t>
      </w:r>
      <w:r w:rsidR="00477CB3" w:rsidRPr="00ED3BB1">
        <w:rPr>
          <w:sz w:val="24"/>
          <w:szCs w:val="24"/>
        </w:rPr>
        <w:t xml:space="preserve">level designed to leverage  growth and support for communities were noted.  </w:t>
      </w:r>
    </w:p>
    <w:p w14:paraId="5FBC7F1A" w14:textId="5E9BE275" w:rsidR="00345C29" w:rsidRPr="004C0B7F" w:rsidRDefault="00477CB3" w:rsidP="00477CB3">
      <w:pPr>
        <w:rPr>
          <w:sz w:val="24"/>
          <w:szCs w:val="24"/>
        </w:rPr>
      </w:pPr>
      <w:r w:rsidRPr="004C0B7F">
        <w:rPr>
          <w:b/>
          <w:bCs/>
          <w:sz w:val="24"/>
          <w:szCs w:val="24"/>
        </w:rPr>
        <w:t>Partnership working</w:t>
      </w:r>
      <w:r w:rsidRPr="004C0B7F">
        <w:rPr>
          <w:b/>
          <w:bCs/>
          <w:sz w:val="24"/>
          <w:szCs w:val="24"/>
        </w:rPr>
        <w:br/>
      </w:r>
      <w:r w:rsidRPr="004C0B7F">
        <w:rPr>
          <w:sz w:val="24"/>
          <w:szCs w:val="24"/>
        </w:rPr>
        <w:t xml:space="preserve">Participants </w:t>
      </w:r>
      <w:r w:rsidR="001831DB" w:rsidRPr="004C0B7F">
        <w:rPr>
          <w:sz w:val="24"/>
          <w:szCs w:val="24"/>
        </w:rPr>
        <w:t>identified</w:t>
      </w:r>
      <w:r w:rsidRPr="004C0B7F">
        <w:rPr>
          <w:sz w:val="24"/>
          <w:szCs w:val="24"/>
        </w:rPr>
        <w:t xml:space="preserve"> the</w:t>
      </w:r>
      <w:r w:rsidR="001A065A" w:rsidRPr="004C0B7F">
        <w:rPr>
          <w:sz w:val="24"/>
          <w:szCs w:val="24"/>
        </w:rPr>
        <w:t xml:space="preserve"> importance of</w:t>
      </w:r>
      <w:r w:rsidR="0069740E" w:rsidRPr="004C0B7F">
        <w:rPr>
          <w:sz w:val="24"/>
          <w:szCs w:val="24"/>
        </w:rPr>
        <w:t xml:space="preserve"> the</w:t>
      </w:r>
      <w:r w:rsidRPr="004C0B7F">
        <w:rPr>
          <w:sz w:val="24"/>
          <w:szCs w:val="24"/>
        </w:rPr>
        <w:t xml:space="preserve"> effective joint working that they had undertaken</w:t>
      </w:r>
      <w:r w:rsidRPr="004C0B7F">
        <w:rPr>
          <w:b/>
          <w:bCs/>
          <w:sz w:val="24"/>
          <w:szCs w:val="24"/>
        </w:rPr>
        <w:t xml:space="preserve"> </w:t>
      </w:r>
      <w:r w:rsidR="00BA405A" w:rsidRPr="004C0B7F">
        <w:rPr>
          <w:sz w:val="24"/>
          <w:szCs w:val="24"/>
        </w:rPr>
        <w:t>across agencies</w:t>
      </w:r>
      <w:r w:rsidRPr="004C0B7F">
        <w:rPr>
          <w:sz w:val="24"/>
          <w:szCs w:val="24"/>
        </w:rPr>
        <w:t>, specifically</w:t>
      </w:r>
      <w:r w:rsidR="001A065A" w:rsidRPr="004C0B7F">
        <w:rPr>
          <w:sz w:val="24"/>
          <w:szCs w:val="24"/>
        </w:rPr>
        <w:t xml:space="preserve">; </w:t>
      </w:r>
      <w:r w:rsidRPr="004C0B7F">
        <w:rPr>
          <w:sz w:val="24"/>
          <w:szCs w:val="24"/>
        </w:rPr>
        <w:t xml:space="preserve">government departments, </w:t>
      </w:r>
      <w:r w:rsidR="000A67C9">
        <w:rPr>
          <w:sz w:val="24"/>
          <w:szCs w:val="24"/>
        </w:rPr>
        <w:t xml:space="preserve">local </w:t>
      </w:r>
      <w:r w:rsidRPr="004C0B7F">
        <w:rPr>
          <w:sz w:val="24"/>
          <w:szCs w:val="24"/>
        </w:rPr>
        <w:t>anchor institutions, local employers and business and community partners.</w:t>
      </w:r>
      <w:r w:rsidR="0069740E" w:rsidRPr="004C0B7F">
        <w:rPr>
          <w:sz w:val="24"/>
          <w:szCs w:val="24"/>
        </w:rPr>
        <w:t xml:space="preserve"> This approach had brought together a wide range of skills and avoided duplication of effort </w:t>
      </w:r>
      <w:r w:rsidR="001831DB" w:rsidRPr="004C0B7F">
        <w:rPr>
          <w:sz w:val="24"/>
          <w:szCs w:val="24"/>
        </w:rPr>
        <w:t xml:space="preserve">and had </w:t>
      </w:r>
      <w:r w:rsidR="0069740E" w:rsidRPr="004C0B7F">
        <w:rPr>
          <w:sz w:val="24"/>
          <w:szCs w:val="24"/>
        </w:rPr>
        <w:t xml:space="preserve"> creat</w:t>
      </w:r>
      <w:r w:rsidR="001831DB" w:rsidRPr="004C0B7F">
        <w:rPr>
          <w:sz w:val="24"/>
          <w:szCs w:val="24"/>
        </w:rPr>
        <w:t>ed</w:t>
      </w:r>
      <w:r w:rsidR="0069740E" w:rsidRPr="004C0B7F">
        <w:rPr>
          <w:sz w:val="24"/>
          <w:szCs w:val="24"/>
        </w:rPr>
        <w:t xml:space="preserve"> clear linkages</w:t>
      </w:r>
      <w:r w:rsidR="001831DB" w:rsidRPr="004C0B7F">
        <w:rPr>
          <w:sz w:val="24"/>
          <w:szCs w:val="24"/>
        </w:rPr>
        <w:t xml:space="preserve"> </w:t>
      </w:r>
      <w:r w:rsidR="000A67C9">
        <w:rPr>
          <w:sz w:val="24"/>
          <w:szCs w:val="24"/>
        </w:rPr>
        <w:t>for access to the local labour market</w:t>
      </w:r>
      <w:r w:rsidR="0069740E" w:rsidRPr="004C0B7F">
        <w:rPr>
          <w:sz w:val="24"/>
          <w:szCs w:val="24"/>
        </w:rPr>
        <w:t>. Examples of partnership working</w:t>
      </w:r>
      <w:r w:rsidR="00ED3BB1">
        <w:rPr>
          <w:sz w:val="24"/>
          <w:szCs w:val="24"/>
        </w:rPr>
        <w:t xml:space="preserve"> with these agencies</w:t>
      </w:r>
      <w:r w:rsidR="0069740E" w:rsidRPr="004C0B7F">
        <w:rPr>
          <w:sz w:val="24"/>
          <w:szCs w:val="24"/>
        </w:rPr>
        <w:t xml:space="preserve"> included; </w:t>
      </w:r>
      <w:r w:rsidRPr="004C0B7F">
        <w:rPr>
          <w:sz w:val="24"/>
          <w:szCs w:val="24"/>
        </w:rPr>
        <w:t xml:space="preserve"> </w:t>
      </w:r>
    </w:p>
    <w:p w14:paraId="23CE07B2" w14:textId="79A7A322" w:rsidR="00A67BEA" w:rsidRPr="004C0B7F" w:rsidRDefault="001A065A" w:rsidP="00037BB4">
      <w:pPr>
        <w:rPr>
          <w:sz w:val="24"/>
          <w:szCs w:val="24"/>
          <w:lang w:val="en-US" w:eastAsia="ko-KR"/>
        </w:rPr>
      </w:pPr>
      <w:r w:rsidRPr="004C0B7F">
        <w:rPr>
          <w:i/>
          <w:iCs/>
          <w:sz w:val="24"/>
          <w:szCs w:val="24"/>
          <w:lang w:val="en-US" w:eastAsia="ko-KR"/>
        </w:rPr>
        <w:t>Government departments</w:t>
      </w:r>
      <w:r w:rsidRPr="004C0B7F">
        <w:rPr>
          <w:sz w:val="24"/>
          <w:szCs w:val="24"/>
          <w:lang w:val="en-US" w:eastAsia="ko-KR"/>
        </w:rPr>
        <w:t xml:space="preserve"> - </w:t>
      </w:r>
      <w:r w:rsidR="002129BD" w:rsidRPr="004C0B7F">
        <w:rPr>
          <w:sz w:val="24"/>
          <w:szCs w:val="24"/>
          <w:lang w:val="en-US" w:eastAsia="ko-KR"/>
        </w:rPr>
        <w:t>W</w:t>
      </w:r>
      <w:r w:rsidR="00A67BEA" w:rsidRPr="004C0B7F">
        <w:rPr>
          <w:sz w:val="24"/>
          <w:szCs w:val="24"/>
          <w:lang w:val="en-US" w:eastAsia="ko-KR"/>
        </w:rPr>
        <w:t xml:space="preserve">orking </w:t>
      </w:r>
      <w:r w:rsidR="005C234E" w:rsidRPr="004C0B7F">
        <w:rPr>
          <w:sz w:val="24"/>
          <w:szCs w:val="24"/>
          <w:lang w:val="en-US" w:eastAsia="ko-KR"/>
        </w:rPr>
        <w:t xml:space="preserve">more </w:t>
      </w:r>
      <w:r w:rsidR="00A67BEA" w:rsidRPr="004C0B7F">
        <w:rPr>
          <w:sz w:val="24"/>
          <w:szCs w:val="24"/>
          <w:lang w:val="en-US" w:eastAsia="ko-KR"/>
        </w:rPr>
        <w:t>closely wit</w:t>
      </w:r>
      <w:r w:rsidR="00E05D2F" w:rsidRPr="004C0B7F">
        <w:rPr>
          <w:sz w:val="24"/>
          <w:szCs w:val="24"/>
          <w:lang w:val="en-US" w:eastAsia="ko-KR"/>
        </w:rPr>
        <w:t>h</w:t>
      </w:r>
      <w:r w:rsidR="002129BD" w:rsidRPr="004C0B7F">
        <w:rPr>
          <w:sz w:val="24"/>
          <w:szCs w:val="24"/>
          <w:lang w:val="en-US" w:eastAsia="ko-KR"/>
        </w:rPr>
        <w:t xml:space="preserve"> </w:t>
      </w:r>
      <w:r w:rsidR="00193494">
        <w:rPr>
          <w:sz w:val="24"/>
          <w:szCs w:val="24"/>
          <w:lang w:val="en-US" w:eastAsia="ko-KR"/>
        </w:rPr>
        <w:t>Department for Work and Pensions (</w:t>
      </w:r>
      <w:r w:rsidR="00A67BEA" w:rsidRPr="004C0B7F">
        <w:rPr>
          <w:sz w:val="24"/>
          <w:szCs w:val="24"/>
          <w:lang w:val="en-US" w:eastAsia="ko-KR"/>
        </w:rPr>
        <w:t>DWP</w:t>
      </w:r>
      <w:r w:rsidR="00193494">
        <w:rPr>
          <w:sz w:val="24"/>
          <w:szCs w:val="24"/>
          <w:lang w:val="en-US" w:eastAsia="ko-KR"/>
        </w:rPr>
        <w:t>)</w:t>
      </w:r>
      <w:r w:rsidR="00A67BEA" w:rsidRPr="004C0B7F">
        <w:rPr>
          <w:sz w:val="24"/>
          <w:szCs w:val="24"/>
          <w:lang w:val="en-US" w:eastAsia="ko-KR"/>
        </w:rPr>
        <w:t xml:space="preserve"> colleagues </w:t>
      </w:r>
      <w:r w:rsidR="005C234E" w:rsidRPr="004C0B7F">
        <w:rPr>
          <w:sz w:val="24"/>
          <w:szCs w:val="24"/>
          <w:lang w:val="en-US" w:eastAsia="ko-KR"/>
        </w:rPr>
        <w:t xml:space="preserve">on </w:t>
      </w:r>
      <w:r w:rsidR="00850413" w:rsidRPr="004C0B7F">
        <w:rPr>
          <w:sz w:val="24"/>
          <w:szCs w:val="24"/>
          <w:lang w:val="en-US" w:eastAsia="ko-KR"/>
        </w:rPr>
        <w:t>place-based</w:t>
      </w:r>
      <w:r w:rsidR="00A67BEA" w:rsidRPr="004C0B7F">
        <w:rPr>
          <w:sz w:val="24"/>
          <w:szCs w:val="24"/>
          <w:lang w:val="en-US" w:eastAsia="ko-KR"/>
        </w:rPr>
        <w:t xml:space="preserve"> provision strategies and a new city employment plan</w:t>
      </w:r>
      <w:r w:rsidRPr="004C0B7F">
        <w:rPr>
          <w:sz w:val="24"/>
          <w:szCs w:val="24"/>
          <w:lang w:val="en-US" w:eastAsia="ko-KR"/>
        </w:rPr>
        <w:t>.</w:t>
      </w:r>
      <w:r w:rsidR="002129BD" w:rsidRPr="004C0B7F">
        <w:rPr>
          <w:sz w:val="24"/>
          <w:szCs w:val="24"/>
          <w:lang w:val="en-US" w:eastAsia="ko-KR"/>
        </w:rPr>
        <w:t xml:space="preserve"> </w:t>
      </w:r>
    </w:p>
    <w:p w14:paraId="7E2C34E6" w14:textId="482A23EB" w:rsidR="00A12FC2" w:rsidRPr="004C0B7F" w:rsidRDefault="001A065A" w:rsidP="00037BB4">
      <w:pPr>
        <w:rPr>
          <w:sz w:val="24"/>
          <w:szCs w:val="24"/>
          <w:lang w:val="en-US" w:eastAsia="ko-KR"/>
        </w:rPr>
      </w:pPr>
      <w:r w:rsidRPr="004C0B7F">
        <w:rPr>
          <w:i/>
          <w:iCs/>
          <w:sz w:val="24"/>
          <w:szCs w:val="24"/>
          <w:lang w:val="en-US" w:eastAsia="ko-KR"/>
        </w:rPr>
        <w:t>Anchor institutions</w:t>
      </w:r>
      <w:r w:rsidRPr="004C0B7F">
        <w:rPr>
          <w:sz w:val="24"/>
          <w:szCs w:val="24"/>
          <w:lang w:val="en-US" w:eastAsia="ko-KR"/>
        </w:rPr>
        <w:t xml:space="preserve"> – The </w:t>
      </w:r>
      <w:r w:rsidR="00BA405A" w:rsidRPr="004C0B7F">
        <w:rPr>
          <w:sz w:val="24"/>
          <w:szCs w:val="24"/>
          <w:lang w:val="en-US" w:eastAsia="ko-KR"/>
        </w:rPr>
        <w:t xml:space="preserve">council </w:t>
      </w:r>
      <w:r w:rsidR="005C234E" w:rsidRPr="004C0B7F">
        <w:rPr>
          <w:sz w:val="24"/>
          <w:szCs w:val="24"/>
          <w:lang w:val="en-US" w:eastAsia="ko-KR"/>
        </w:rPr>
        <w:t xml:space="preserve">and NHS trust working together to promote the wide range of job opportunities </w:t>
      </w:r>
      <w:r w:rsidRPr="004C0B7F">
        <w:rPr>
          <w:sz w:val="24"/>
          <w:szCs w:val="24"/>
          <w:lang w:val="en-US" w:eastAsia="ko-KR"/>
        </w:rPr>
        <w:t>with</w:t>
      </w:r>
      <w:r w:rsidR="005C234E" w:rsidRPr="004C0B7F">
        <w:rPr>
          <w:sz w:val="24"/>
          <w:szCs w:val="24"/>
          <w:lang w:val="en-US" w:eastAsia="ko-KR"/>
        </w:rPr>
        <w:t xml:space="preserve">in their </w:t>
      </w:r>
      <w:proofErr w:type="spellStart"/>
      <w:r w:rsidR="005C234E" w:rsidRPr="004C0B7F">
        <w:rPr>
          <w:sz w:val="24"/>
          <w:szCs w:val="24"/>
          <w:lang w:val="en-US" w:eastAsia="ko-KR"/>
        </w:rPr>
        <w:t>organisations</w:t>
      </w:r>
      <w:proofErr w:type="spellEnd"/>
      <w:r w:rsidR="005C234E" w:rsidRPr="004C0B7F">
        <w:rPr>
          <w:sz w:val="24"/>
          <w:szCs w:val="24"/>
          <w:lang w:val="en-US" w:eastAsia="ko-KR"/>
        </w:rPr>
        <w:t xml:space="preserve"> and </w:t>
      </w:r>
      <w:r w:rsidRPr="004C0B7F">
        <w:rPr>
          <w:sz w:val="24"/>
          <w:szCs w:val="24"/>
          <w:lang w:val="en-US" w:eastAsia="ko-KR"/>
        </w:rPr>
        <w:t xml:space="preserve">encouraging </w:t>
      </w:r>
      <w:r w:rsidR="00E05D2F" w:rsidRPr="004C0B7F">
        <w:rPr>
          <w:sz w:val="24"/>
          <w:szCs w:val="24"/>
          <w:lang w:val="en-US" w:eastAsia="ko-KR"/>
        </w:rPr>
        <w:t xml:space="preserve">more </w:t>
      </w:r>
      <w:r w:rsidR="005C234E" w:rsidRPr="004C0B7F">
        <w:rPr>
          <w:sz w:val="24"/>
          <w:szCs w:val="24"/>
          <w:lang w:val="en-US" w:eastAsia="ko-KR"/>
        </w:rPr>
        <w:t xml:space="preserve">applications </w:t>
      </w:r>
      <w:r w:rsidR="00CC334F" w:rsidRPr="004C0B7F">
        <w:rPr>
          <w:sz w:val="24"/>
          <w:szCs w:val="24"/>
          <w:lang w:val="en-US" w:eastAsia="ko-KR"/>
        </w:rPr>
        <w:t xml:space="preserve">from </w:t>
      </w:r>
      <w:r w:rsidR="005C234E" w:rsidRPr="004C0B7F">
        <w:rPr>
          <w:sz w:val="24"/>
          <w:szCs w:val="24"/>
          <w:lang w:val="en-US" w:eastAsia="ko-KR"/>
        </w:rPr>
        <w:t>those in deprived areas</w:t>
      </w:r>
      <w:r w:rsidR="00CC334F" w:rsidRPr="004C0B7F">
        <w:rPr>
          <w:sz w:val="24"/>
          <w:szCs w:val="24"/>
          <w:lang w:val="en-US" w:eastAsia="ko-KR"/>
        </w:rPr>
        <w:t xml:space="preserve"> from where there had previously been </w:t>
      </w:r>
      <w:r w:rsidR="00E05D2F" w:rsidRPr="004C0B7F">
        <w:rPr>
          <w:sz w:val="24"/>
          <w:szCs w:val="24"/>
          <w:lang w:val="en-US" w:eastAsia="ko-KR"/>
        </w:rPr>
        <w:t>few</w:t>
      </w:r>
      <w:r w:rsidRPr="004C0B7F">
        <w:rPr>
          <w:sz w:val="24"/>
          <w:szCs w:val="24"/>
          <w:lang w:val="en-US" w:eastAsia="ko-KR"/>
        </w:rPr>
        <w:t>.</w:t>
      </w:r>
    </w:p>
    <w:p w14:paraId="20B46FC6" w14:textId="13B47CD8" w:rsidR="002B5B67" w:rsidRPr="004C0B7F" w:rsidRDefault="001A065A" w:rsidP="00037BB4">
      <w:pPr>
        <w:rPr>
          <w:sz w:val="24"/>
          <w:szCs w:val="24"/>
          <w:lang w:val="en-US" w:eastAsia="ko-KR"/>
        </w:rPr>
      </w:pPr>
      <w:r w:rsidRPr="004C0B7F">
        <w:rPr>
          <w:i/>
          <w:iCs/>
          <w:sz w:val="24"/>
          <w:szCs w:val="24"/>
          <w:lang w:val="en-US" w:eastAsia="ko-KR"/>
        </w:rPr>
        <w:t xml:space="preserve">Employers and business </w:t>
      </w:r>
      <w:r w:rsidRPr="004C0B7F">
        <w:rPr>
          <w:sz w:val="24"/>
          <w:szCs w:val="24"/>
          <w:lang w:val="en-US" w:eastAsia="ko-KR"/>
        </w:rPr>
        <w:t xml:space="preserve">- </w:t>
      </w:r>
      <w:r w:rsidR="005C234E" w:rsidRPr="004C0B7F">
        <w:rPr>
          <w:sz w:val="24"/>
          <w:szCs w:val="24"/>
          <w:lang w:val="en-US" w:eastAsia="ko-KR"/>
        </w:rPr>
        <w:t>Supporting and focusing on local</w:t>
      </w:r>
      <w:r w:rsidR="00A12FC2" w:rsidRPr="004C0B7F">
        <w:rPr>
          <w:sz w:val="24"/>
          <w:szCs w:val="24"/>
          <w:lang w:val="en-US" w:eastAsia="ko-KR"/>
        </w:rPr>
        <w:t xml:space="preserve"> employers</w:t>
      </w:r>
      <w:r w:rsidR="00E05D2F" w:rsidRPr="004C0B7F">
        <w:rPr>
          <w:sz w:val="24"/>
          <w:szCs w:val="24"/>
          <w:lang w:val="en-US" w:eastAsia="ko-KR"/>
        </w:rPr>
        <w:t xml:space="preserve"> and small business</w:t>
      </w:r>
      <w:r w:rsidR="00A12FC2" w:rsidRPr="004C0B7F">
        <w:rPr>
          <w:sz w:val="24"/>
          <w:szCs w:val="24"/>
          <w:lang w:val="en-US" w:eastAsia="ko-KR"/>
        </w:rPr>
        <w:t xml:space="preserve"> by encouraging </w:t>
      </w:r>
      <w:r w:rsidR="00E05D2F" w:rsidRPr="004C0B7F">
        <w:rPr>
          <w:sz w:val="24"/>
          <w:szCs w:val="24"/>
          <w:lang w:val="en-US" w:eastAsia="ko-KR"/>
        </w:rPr>
        <w:t xml:space="preserve">a </w:t>
      </w:r>
      <w:r w:rsidR="00A12FC2" w:rsidRPr="004C0B7F">
        <w:rPr>
          <w:sz w:val="24"/>
          <w:szCs w:val="24"/>
          <w:lang w:val="en-US" w:eastAsia="ko-KR"/>
        </w:rPr>
        <w:t xml:space="preserve">review </w:t>
      </w:r>
      <w:r w:rsidR="00E05D2F" w:rsidRPr="004C0B7F">
        <w:rPr>
          <w:sz w:val="24"/>
          <w:szCs w:val="24"/>
          <w:lang w:val="en-US" w:eastAsia="ko-KR"/>
        </w:rPr>
        <w:t>of</w:t>
      </w:r>
      <w:r w:rsidR="00A12FC2" w:rsidRPr="004C0B7F">
        <w:rPr>
          <w:sz w:val="24"/>
          <w:szCs w:val="24"/>
          <w:lang w:val="en-US" w:eastAsia="ko-KR"/>
        </w:rPr>
        <w:t xml:space="preserve"> recruitment processes</w:t>
      </w:r>
      <w:r w:rsidR="00E05D2F" w:rsidRPr="004C0B7F">
        <w:rPr>
          <w:sz w:val="24"/>
          <w:szCs w:val="24"/>
          <w:lang w:val="en-US" w:eastAsia="ko-KR"/>
        </w:rPr>
        <w:t xml:space="preserve"> making</w:t>
      </w:r>
      <w:r w:rsidR="00A12FC2" w:rsidRPr="004C0B7F">
        <w:rPr>
          <w:sz w:val="24"/>
          <w:szCs w:val="24"/>
          <w:lang w:val="en-US" w:eastAsia="ko-KR"/>
        </w:rPr>
        <w:t xml:space="preserve"> these more accessible</w:t>
      </w:r>
      <w:r w:rsidR="00E05D2F" w:rsidRPr="004C0B7F">
        <w:rPr>
          <w:sz w:val="24"/>
          <w:szCs w:val="24"/>
          <w:lang w:val="en-US" w:eastAsia="ko-KR"/>
        </w:rPr>
        <w:t>, identifying</w:t>
      </w:r>
      <w:r w:rsidR="00A12FC2" w:rsidRPr="004C0B7F">
        <w:rPr>
          <w:sz w:val="24"/>
          <w:szCs w:val="24"/>
          <w:lang w:val="en-US" w:eastAsia="ko-KR"/>
        </w:rPr>
        <w:t xml:space="preserve"> systemic barriers </w:t>
      </w:r>
      <w:r w:rsidR="00E05D2F" w:rsidRPr="004C0B7F">
        <w:rPr>
          <w:sz w:val="24"/>
          <w:szCs w:val="24"/>
          <w:lang w:val="en-US" w:eastAsia="ko-KR"/>
        </w:rPr>
        <w:t xml:space="preserve">including addressing </w:t>
      </w:r>
      <w:r w:rsidR="00A12FC2" w:rsidRPr="004C0B7F">
        <w:rPr>
          <w:sz w:val="24"/>
          <w:szCs w:val="24"/>
          <w:lang w:val="en-US" w:eastAsia="ko-KR"/>
        </w:rPr>
        <w:t>employer concerns a</w:t>
      </w:r>
      <w:r w:rsidR="00E05D2F" w:rsidRPr="004C0B7F">
        <w:rPr>
          <w:sz w:val="24"/>
          <w:szCs w:val="24"/>
          <w:lang w:val="en-US" w:eastAsia="ko-KR"/>
        </w:rPr>
        <w:t>bout</w:t>
      </w:r>
      <w:r w:rsidR="00A12FC2" w:rsidRPr="004C0B7F">
        <w:rPr>
          <w:sz w:val="24"/>
          <w:szCs w:val="24"/>
          <w:lang w:val="en-US" w:eastAsia="ko-KR"/>
        </w:rPr>
        <w:t xml:space="preserve"> the cost</w:t>
      </w:r>
      <w:r w:rsidR="00032A65" w:rsidRPr="004C0B7F">
        <w:rPr>
          <w:sz w:val="24"/>
          <w:szCs w:val="24"/>
          <w:lang w:val="en-US" w:eastAsia="ko-KR"/>
        </w:rPr>
        <w:t>s</w:t>
      </w:r>
      <w:r w:rsidR="00A12FC2" w:rsidRPr="004C0B7F">
        <w:rPr>
          <w:sz w:val="24"/>
          <w:szCs w:val="24"/>
          <w:lang w:val="en-US" w:eastAsia="ko-KR"/>
        </w:rPr>
        <w:t xml:space="preserve"> involved in making reasonable adjustments to recruit those with learning disabilities</w:t>
      </w:r>
      <w:r w:rsidR="003F1BFE" w:rsidRPr="004C0B7F">
        <w:rPr>
          <w:sz w:val="24"/>
          <w:szCs w:val="24"/>
          <w:lang w:val="en-US" w:eastAsia="ko-KR"/>
        </w:rPr>
        <w:t>. P</w:t>
      </w:r>
      <w:r w:rsidRPr="004C0B7F">
        <w:rPr>
          <w:sz w:val="24"/>
          <w:szCs w:val="24"/>
          <w:lang w:val="en-US" w:eastAsia="ko-KR"/>
        </w:rPr>
        <w:t xml:space="preserve">roviding </w:t>
      </w:r>
      <w:r w:rsidR="00032A65" w:rsidRPr="004C0B7F">
        <w:rPr>
          <w:sz w:val="24"/>
          <w:szCs w:val="24"/>
          <w:lang w:val="en-US" w:eastAsia="ko-KR"/>
        </w:rPr>
        <w:t xml:space="preserve">support in </w:t>
      </w:r>
      <w:r w:rsidR="005C234E" w:rsidRPr="004C0B7F">
        <w:rPr>
          <w:sz w:val="24"/>
          <w:szCs w:val="24"/>
          <w:lang w:val="en-US" w:eastAsia="ko-KR"/>
        </w:rPr>
        <w:t xml:space="preserve">designing bespoke traineeship </w:t>
      </w:r>
      <w:proofErr w:type="spellStart"/>
      <w:r w:rsidR="005C234E" w:rsidRPr="004C0B7F">
        <w:rPr>
          <w:sz w:val="24"/>
          <w:szCs w:val="24"/>
          <w:lang w:val="en-US" w:eastAsia="ko-KR"/>
        </w:rPr>
        <w:t>programmes</w:t>
      </w:r>
      <w:proofErr w:type="spellEnd"/>
      <w:r w:rsidR="0011476D">
        <w:rPr>
          <w:sz w:val="24"/>
          <w:szCs w:val="24"/>
          <w:lang w:val="en-US" w:eastAsia="ko-KR"/>
        </w:rPr>
        <w:t xml:space="preserve"> and</w:t>
      </w:r>
      <w:r w:rsidR="003F1BFE" w:rsidRPr="004C0B7F">
        <w:rPr>
          <w:sz w:val="24"/>
          <w:szCs w:val="24"/>
          <w:lang w:val="en-US" w:eastAsia="ko-KR"/>
        </w:rPr>
        <w:t xml:space="preserve"> working </w:t>
      </w:r>
      <w:r w:rsidR="002B5B67" w:rsidRPr="004C0B7F">
        <w:rPr>
          <w:sz w:val="24"/>
          <w:szCs w:val="24"/>
          <w:lang w:val="en-US" w:eastAsia="ko-KR"/>
        </w:rPr>
        <w:t>with the construction industry</w:t>
      </w:r>
      <w:r w:rsidR="00ED3BB1">
        <w:rPr>
          <w:sz w:val="24"/>
          <w:szCs w:val="24"/>
          <w:lang w:val="en-US" w:eastAsia="ko-KR"/>
        </w:rPr>
        <w:t xml:space="preserve"> by</w:t>
      </w:r>
      <w:r w:rsidRPr="004C0B7F">
        <w:rPr>
          <w:sz w:val="24"/>
          <w:szCs w:val="24"/>
          <w:lang w:val="en-US" w:eastAsia="ko-KR"/>
        </w:rPr>
        <w:t xml:space="preserve"> </w:t>
      </w:r>
      <w:r w:rsidR="002B5B67" w:rsidRPr="004C0B7F">
        <w:rPr>
          <w:sz w:val="24"/>
          <w:szCs w:val="24"/>
          <w:lang w:val="en-US" w:eastAsia="ko-KR"/>
        </w:rPr>
        <w:t xml:space="preserve">raising awareness </w:t>
      </w:r>
      <w:r w:rsidRPr="004C0B7F">
        <w:rPr>
          <w:sz w:val="24"/>
          <w:szCs w:val="24"/>
          <w:lang w:val="en-US" w:eastAsia="ko-KR"/>
        </w:rPr>
        <w:t xml:space="preserve">and </w:t>
      </w:r>
      <w:r w:rsidR="002B5B67" w:rsidRPr="004C0B7F">
        <w:rPr>
          <w:sz w:val="24"/>
          <w:szCs w:val="24"/>
          <w:lang w:val="en-US" w:eastAsia="ko-KR"/>
        </w:rPr>
        <w:t>encouraging women and older workers</w:t>
      </w:r>
      <w:r w:rsidR="0069740E" w:rsidRPr="004C0B7F">
        <w:rPr>
          <w:sz w:val="24"/>
          <w:szCs w:val="24"/>
          <w:lang w:val="en-US" w:eastAsia="ko-KR"/>
        </w:rPr>
        <w:t xml:space="preserve"> to</w:t>
      </w:r>
      <w:r w:rsidRPr="004C0B7F">
        <w:rPr>
          <w:sz w:val="24"/>
          <w:szCs w:val="24"/>
          <w:lang w:val="en-US" w:eastAsia="ko-KR"/>
        </w:rPr>
        <w:t xml:space="preserve"> apply.</w:t>
      </w:r>
      <w:r w:rsidR="002B5B67" w:rsidRPr="004C0B7F">
        <w:rPr>
          <w:sz w:val="24"/>
          <w:szCs w:val="24"/>
          <w:lang w:val="en-US" w:eastAsia="ko-KR"/>
        </w:rPr>
        <w:t xml:space="preserve"> </w:t>
      </w:r>
      <w:r w:rsidR="0069740E" w:rsidRPr="004C0B7F">
        <w:rPr>
          <w:sz w:val="24"/>
          <w:szCs w:val="24"/>
          <w:lang w:val="en-US" w:eastAsia="ko-KR"/>
        </w:rPr>
        <w:t>Encouraging employers to inform the council first about vacancies, allowing them the opportunity to try and support individuals into these roles</w:t>
      </w:r>
      <w:r w:rsidR="00B8761B">
        <w:rPr>
          <w:sz w:val="24"/>
          <w:szCs w:val="24"/>
          <w:lang w:val="en-US" w:eastAsia="ko-KR"/>
        </w:rPr>
        <w:t xml:space="preserve"> and promoting a sense of social responsibility in doing so</w:t>
      </w:r>
      <w:r w:rsidR="0069740E" w:rsidRPr="004C0B7F">
        <w:rPr>
          <w:sz w:val="24"/>
          <w:szCs w:val="24"/>
          <w:lang w:val="en-US" w:eastAsia="ko-KR"/>
        </w:rPr>
        <w:t>.</w:t>
      </w:r>
    </w:p>
    <w:p w14:paraId="79AD0937" w14:textId="422AC1EF" w:rsidR="005C234E" w:rsidRPr="00477CB3" w:rsidRDefault="001A065A" w:rsidP="00037BB4">
      <w:pPr>
        <w:rPr>
          <w:sz w:val="24"/>
          <w:szCs w:val="24"/>
          <w:lang w:val="en-US" w:eastAsia="ko-KR"/>
        </w:rPr>
      </w:pPr>
      <w:r w:rsidRPr="004C0B7F">
        <w:rPr>
          <w:i/>
          <w:iCs/>
          <w:sz w:val="24"/>
          <w:szCs w:val="24"/>
          <w:lang w:val="en-US" w:eastAsia="ko-KR"/>
        </w:rPr>
        <w:t>Community partners</w:t>
      </w:r>
      <w:r w:rsidRPr="004C0B7F">
        <w:rPr>
          <w:sz w:val="24"/>
          <w:szCs w:val="24"/>
          <w:lang w:val="en-US" w:eastAsia="ko-KR"/>
        </w:rPr>
        <w:t xml:space="preserve"> - </w:t>
      </w:r>
      <w:r w:rsidR="005C234E" w:rsidRPr="004C0B7F">
        <w:rPr>
          <w:sz w:val="24"/>
          <w:szCs w:val="24"/>
          <w:lang w:val="en-US" w:eastAsia="ko-KR"/>
        </w:rPr>
        <w:t>Setting up resident and stakeholder panels or those with an interest in</w:t>
      </w:r>
      <w:r w:rsidRPr="004C0B7F">
        <w:rPr>
          <w:sz w:val="24"/>
          <w:szCs w:val="24"/>
          <w:lang w:val="en-US" w:eastAsia="ko-KR"/>
        </w:rPr>
        <w:t xml:space="preserve"> </w:t>
      </w:r>
      <w:r w:rsidR="005C234E" w:rsidRPr="004C0B7F">
        <w:rPr>
          <w:sz w:val="24"/>
          <w:szCs w:val="24"/>
          <w:lang w:val="en-US" w:eastAsia="ko-KR"/>
        </w:rPr>
        <w:t xml:space="preserve">advancing equality (rather than </w:t>
      </w:r>
      <w:r w:rsidR="00BA405A" w:rsidRPr="004C0B7F">
        <w:rPr>
          <w:sz w:val="24"/>
          <w:szCs w:val="24"/>
          <w:lang w:val="en-US" w:eastAsia="ko-KR"/>
        </w:rPr>
        <w:t>tackling</w:t>
      </w:r>
      <w:r w:rsidR="005C234E" w:rsidRPr="004C0B7F">
        <w:rPr>
          <w:sz w:val="24"/>
          <w:szCs w:val="24"/>
          <w:lang w:val="en-US" w:eastAsia="ko-KR"/>
        </w:rPr>
        <w:t xml:space="preserve"> inequality) and so reframing and taking a positive </w:t>
      </w:r>
      <w:r w:rsidR="00477CB3" w:rsidRPr="004C0B7F">
        <w:rPr>
          <w:sz w:val="24"/>
          <w:szCs w:val="24"/>
          <w:lang w:val="en-US" w:eastAsia="ko-KR"/>
        </w:rPr>
        <w:t>a</w:t>
      </w:r>
      <w:r w:rsidRPr="004C0B7F">
        <w:rPr>
          <w:sz w:val="24"/>
          <w:szCs w:val="24"/>
          <w:lang w:val="en-US" w:eastAsia="ko-KR"/>
        </w:rPr>
        <w:t>pproach.</w:t>
      </w:r>
    </w:p>
    <w:p w14:paraId="2B5325F3" w14:textId="7493687E" w:rsidR="00AD05E7" w:rsidRPr="006634D8" w:rsidRDefault="00AD05E7" w:rsidP="00716474">
      <w:pPr>
        <w:rPr>
          <w:sz w:val="24"/>
          <w:szCs w:val="24"/>
          <w:lang w:val="en-US" w:eastAsia="ko-KR"/>
        </w:rPr>
      </w:pPr>
      <w:r w:rsidRPr="006634D8">
        <w:rPr>
          <w:b/>
          <w:bCs/>
          <w:sz w:val="24"/>
          <w:szCs w:val="24"/>
          <w:lang w:val="en-US" w:eastAsia="ko-KR"/>
        </w:rPr>
        <w:t>Local knowledge</w:t>
      </w:r>
      <w:r w:rsidR="00DD2B5E" w:rsidRPr="006634D8">
        <w:rPr>
          <w:sz w:val="24"/>
          <w:szCs w:val="24"/>
          <w:lang w:val="en-US" w:eastAsia="ko-KR"/>
        </w:rPr>
        <w:br/>
      </w:r>
      <w:r w:rsidRPr="006634D8">
        <w:rPr>
          <w:sz w:val="24"/>
          <w:szCs w:val="24"/>
          <w:lang w:val="en-US" w:eastAsia="ko-KR"/>
        </w:rPr>
        <w:t xml:space="preserve">Participants regardless of area highlighted how they </w:t>
      </w:r>
      <w:proofErr w:type="spellStart"/>
      <w:r w:rsidRPr="006634D8">
        <w:rPr>
          <w:sz w:val="24"/>
          <w:szCs w:val="24"/>
          <w:lang w:val="en-US" w:eastAsia="ko-KR"/>
        </w:rPr>
        <w:t>reali</w:t>
      </w:r>
      <w:r w:rsidR="0011476D" w:rsidRPr="006634D8">
        <w:rPr>
          <w:sz w:val="24"/>
          <w:szCs w:val="24"/>
          <w:lang w:val="en-US" w:eastAsia="ko-KR"/>
        </w:rPr>
        <w:t>s</w:t>
      </w:r>
      <w:r w:rsidRPr="006634D8">
        <w:rPr>
          <w:sz w:val="24"/>
          <w:szCs w:val="24"/>
          <w:lang w:val="en-US" w:eastAsia="ko-KR"/>
        </w:rPr>
        <w:t>ed</w:t>
      </w:r>
      <w:proofErr w:type="spellEnd"/>
      <w:r w:rsidRPr="006634D8">
        <w:rPr>
          <w:sz w:val="24"/>
          <w:szCs w:val="24"/>
          <w:lang w:val="en-US" w:eastAsia="ko-KR"/>
        </w:rPr>
        <w:t xml:space="preserve"> that the level of knowledge they had of their local areas as identified thr</w:t>
      </w:r>
      <w:r w:rsidR="0011476D" w:rsidRPr="006634D8">
        <w:rPr>
          <w:sz w:val="24"/>
          <w:szCs w:val="24"/>
          <w:lang w:val="en-US" w:eastAsia="ko-KR"/>
        </w:rPr>
        <w:t>ough</w:t>
      </w:r>
      <w:r w:rsidRPr="006634D8">
        <w:rPr>
          <w:sz w:val="24"/>
          <w:szCs w:val="24"/>
          <w:lang w:val="en-US" w:eastAsia="ko-KR"/>
        </w:rPr>
        <w:t xml:space="preserve"> data, was </w:t>
      </w:r>
      <w:r w:rsidR="00ED7BD6">
        <w:rPr>
          <w:sz w:val="24"/>
          <w:szCs w:val="24"/>
          <w:lang w:val="en-US" w:eastAsia="ko-KR"/>
        </w:rPr>
        <w:t>limited</w:t>
      </w:r>
      <w:r w:rsidRPr="006634D8">
        <w:rPr>
          <w:sz w:val="24"/>
          <w:szCs w:val="24"/>
          <w:lang w:val="en-US" w:eastAsia="ko-KR"/>
        </w:rPr>
        <w:t>. To remedy this</w:t>
      </w:r>
      <w:r w:rsidR="00ED7BD6">
        <w:rPr>
          <w:sz w:val="24"/>
          <w:szCs w:val="24"/>
          <w:lang w:val="en-US" w:eastAsia="ko-KR"/>
        </w:rPr>
        <w:t>,</w:t>
      </w:r>
      <w:r w:rsidRPr="006634D8">
        <w:rPr>
          <w:sz w:val="24"/>
          <w:szCs w:val="24"/>
          <w:lang w:val="en-US" w:eastAsia="ko-KR"/>
        </w:rPr>
        <w:t xml:space="preserve"> councils were developing a greater granularity of data that more accurately provided a picture of community and related need </w:t>
      </w:r>
      <w:r w:rsidR="00B8761B">
        <w:rPr>
          <w:sz w:val="24"/>
          <w:szCs w:val="24"/>
          <w:lang w:val="en-US" w:eastAsia="ko-KR"/>
        </w:rPr>
        <w:t xml:space="preserve">which allowed them to </w:t>
      </w:r>
      <w:r w:rsidR="006634D8">
        <w:rPr>
          <w:sz w:val="24"/>
          <w:szCs w:val="24"/>
          <w:lang w:val="en-US" w:eastAsia="ko-KR"/>
        </w:rPr>
        <w:t xml:space="preserve">bring services </w:t>
      </w:r>
      <w:r w:rsidR="00ED7BD6">
        <w:rPr>
          <w:sz w:val="24"/>
          <w:szCs w:val="24"/>
          <w:lang w:val="en-US" w:eastAsia="ko-KR"/>
        </w:rPr>
        <w:t xml:space="preserve">to </w:t>
      </w:r>
      <w:r w:rsidR="006634D8">
        <w:rPr>
          <w:sz w:val="24"/>
          <w:szCs w:val="24"/>
          <w:lang w:val="en-US" w:eastAsia="ko-KR"/>
        </w:rPr>
        <w:t>where they are most needed</w:t>
      </w:r>
      <w:r w:rsidRPr="006634D8">
        <w:rPr>
          <w:sz w:val="24"/>
          <w:szCs w:val="24"/>
          <w:lang w:val="en-US" w:eastAsia="ko-KR"/>
        </w:rPr>
        <w:t>.</w:t>
      </w:r>
      <w:r w:rsidR="00B8761B">
        <w:rPr>
          <w:sz w:val="24"/>
          <w:szCs w:val="24"/>
          <w:lang w:val="en-US" w:eastAsia="ko-KR"/>
        </w:rPr>
        <w:t xml:space="preserve"> </w:t>
      </w:r>
      <w:r w:rsidR="00ED7BD6">
        <w:rPr>
          <w:sz w:val="24"/>
          <w:szCs w:val="24"/>
          <w:lang w:val="en-US" w:eastAsia="ko-KR"/>
        </w:rPr>
        <w:t>F</w:t>
      </w:r>
      <w:r w:rsidR="00B8761B">
        <w:rPr>
          <w:sz w:val="24"/>
          <w:szCs w:val="24"/>
          <w:lang w:val="en-US" w:eastAsia="ko-KR"/>
        </w:rPr>
        <w:t xml:space="preserve">or </w:t>
      </w:r>
      <w:r w:rsidR="00850413">
        <w:rPr>
          <w:sz w:val="24"/>
          <w:szCs w:val="24"/>
          <w:lang w:val="en-US" w:eastAsia="ko-KR"/>
        </w:rPr>
        <w:t>example,</w:t>
      </w:r>
      <w:r w:rsidR="00B8761B">
        <w:rPr>
          <w:sz w:val="24"/>
          <w:szCs w:val="24"/>
          <w:lang w:val="en-US" w:eastAsia="ko-KR"/>
        </w:rPr>
        <w:t xml:space="preserve"> developing hub-based approaches in smaller areas to broker learning and employment </w:t>
      </w:r>
      <w:r w:rsidR="006634D8">
        <w:rPr>
          <w:sz w:val="24"/>
          <w:szCs w:val="24"/>
          <w:lang w:val="en-US" w:eastAsia="ko-KR"/>
        </w:rPr>
        <w:t xml:space="preserve">support. </w:t>
      </w:r>
      <w:r w:rsidR="00A77DE8" w:rsidRPr="006634D8">
        <w:rPr>
          <w:sz w:val="24"/>
          <w:szCs w:val="24"/>
          <w:lang w:val="en-US" w:eastAsia="ko-KR"/>
        </w:rPr>
        <w:t>Building on this more detailed u</w:t>
      </w:r>
      <w:r w:rsidR="0011476D" w:rsidRPr="006634D8">
        <w:rPr>
          <w:sz w:val="24"/>
          <w:szCs w:val="24"/>
          <w:lang w:val="en-US" w:eastAsia="ko-KR"/>
        </w:rPr>
        <w:t>nderstanding</w:t>
      </w:r>
      <w:r w:rsidR="00A77DE8" w:rsidRPr="006634D8">
        <w:rPr>
          <w:sz w:val="24"/>
          <w:szCs w:val="24"/>
          <w:lang w:val="en-US" w:eastAsia="ko-KR"/>
        </w:rPr>
        <w:t xml:space="preserve"> of local communities and their spec</w:t>
      </w:r>
      <w:r w:rsidR="0011476D" w:rsidRPr="006634D8">
        <w:rPr>
          <w:sz w:val="24"/>
          <w:szCs w:val="24"/>
          <w:lang w:val="en-US" w:eastAsia="ko-KR"/>
        </w:rPr>
        <w:t>ific</w:t>
      </w:r>
      <w:r w:rsidR="00A77DE8" w:rsidRPr="006634D8">
        <w:rPr>
          <w:sz w:val="24"/>
          <w:szCs w:val="24"/>
          <w:lang w:val="en-US" w:eastAsia="ko-KR"/>
        </w:rPr>
        <w:t xml:space="preserve"> needs</w:t>
      </w:r>
      <w:r w:rsidR="006634D8">
        <w:rPr>
          <w:sz w:val="24"/>
          <w:szCs w:val="24"/>
          <w:lang w:val="en-US" w:eastAsia="ko-KR"/>
        </w:rPr>
        <w:t>,</w:t>
      </w:r>
      <w:r w:rsidR="00A77DE8" w:rsidRPr="006634D8">
        <w:rPr>
          <w:sz w:val="24"/>
          <w:szCs w:val="24"/>
          <w:lang w:val="en-US" w:eastAsia="ko-KR"/>
        </w:rPr>
        <w:t xml:space="preserve"> councils were recalibrating their service offer to ensure that it more fully met local need</w:t>
      </w:r>
      <w:r w:rsidR="0019293D">
        <w:rPr>
          <w:sz w:val="24"/>
          <w:szCs w:val="24"/>
          <w:lang w:val="en-US" w:eastAsia="ko-KR"/>
        </w:rPr>
        <w:t xml:space="preserve"> </w:t>
      </w:r>
      <w:r w:rsidR="00ED7BD6">
        <w:rPr>
          <w:sz w:val="24"/>
          <w:szCs w:val="24"/>
          <w:lang w:val="en-US" w:eastAsia="ko-KR"/>
        </w:rPr>
        <w:t>-</w:t>
      </w:r>
      <w:r w:rsidR="008E56D5">
        <w:rPr>
          <w:sz w:val="24"/>
          <w:szCs w:val="24"/>
          <w:lang w:val="en-US" w:eastAsia="ko-KR"/>
        </w:rPr>
        <w:t xml:space="preserve"> for instance</w:t>
      </w:r>
      <w:r w:rsidR="00ED7BD6">
        <w:rPr>
          <w:sz w:val="24"/>
          <w:szCs w:val="24"/>
          <w:lang w:val="en-US" w:eastAsia="ko-KR"/>
        </w:rPr>
        <w:t>,</w:t>
      </w:r>
      <w:r w:rsidR="008E56D5">
        <w:rPr>
          <w:sz w:val="24"/>
          <w:szCs w:val="24"/>
          <w:lang w:val="en-US" w:eastAsia="ko-KR"/>
        </w:rPr>
        <w:t xml:space="preserve"> one rural authority described a scheme (funded by </w:t>
      </w:r>
      <w:r w:rsidR="00ED7BD6">
        <w:rPr>
          <w:sz w:val="24"/>
          <w:szCs w:val="24"/>
          <w:lang w:val="en-US" w:eastAsia="ko-KR"/>
        </w:rPr>
        <w:t xml:space="preserve">the </w:t>
      </w:r>
      <w:r w:rsidR="008E56D5">
        <w:rPr>
          <w:sz w:val="24"/>
          <w:szCs w:val="24"/>
          <w:lang w:val="en-US" w:eastAsia="ko-KR"/>
        </w:rPr>
        <w:t>E</w:t>
      </w:r>
      <w:r w:rsidR="00ED7BD6">
        <w:rPr>
          <w:sz w:val="24"/>
          <w:szCs w:val="24"/>
          <w:lang w:val="en-US" w:eastAsia="ko-KR"/>
        </w:rPr>
        <w:t xml:space="preserve">uropean </w:t>
      </w:r>
      <w:r w:rsidR="008E56D5">
        <w:rPr>
          <w:sz w:val="24"/>
          <w:szCs w:val="24"/>
          <w:lang w:val="en-US" w:eastAsia="ko-KR"/>
        </w:rPr>
        <w:t>S</w:t>
      </w:r>
      <w:r w:rsidR="00ED7BD6">
        <w:rPr>
          <w:sz w:val="24"/>
          <w:szCs w:val="24"/>
          <w:lang w:val="en-US" w:eastAsia="ko-KR"/>
        </w:rPr>
        <w:t xml:space="preserve">ocial </w:t>
      </w:r>
      <w:r w:rsidR="008E56D5">
        <w:rPr>
          <w:sz w:val="24"/>
          <w:szCs w:val="24"/>
          <w:lang w:val="en-US" w:eastAsia="ko-KR"/>
        </w:rPr>
        <w:t>F</w:t>
      </w:r>
      <w:r w:rsidR="00ED7BD6">
        <w:rPr>
          <w:sz w:val="24"/>
          <w:szCs w:val="24"/>
          <w:lang w:val="en-US" w:eastAsia="ko-KR"/>
        </w:rPr>
        <w:t>und (ESF)</w:t>
      </w:r>
      <w:r w:rsidR="008E56D5">
        <w:rPr>
          <w:sz w:val="24"/>
          <w:szCs w:val="24"/>
          <w:lang w:val="en-US" w:eastAsia="ko-KR"/>
        </w:rPr>
        <w:t xml:space="preserve"> which paid for driving lessons for young people who are </w:t>
      </w:r>
      <w:r w:rsidR="00193494">
        <w:rPr>
          <w:sz w:val="24"/>
          <w:szCs w:val="24"/>
          <w:lang w:val="en-US" w:eastAsia="ko-KR"/>
        </w:rPr>
        <w:t>not in education, employment or training (</w:t>
      </w:r>
      <w:r w:rsidR="008E56D5">
        <w:rPr>
          <w:sz w:val="24"/>
          <w:szCs w:val="24"/>
          <w:lang w:val="en-US" w:eastAsia="ko-KR"/>
        </w:rPr>
        <w:t>NEET</w:t>
      </w:r>
      <w:r w:rsidR="00193494">
        <w:rPr>
          <w:sz w:val="24"/>
          <w:szCs w:val="24"/>
          <w:lang w:val="en-US" w:eastAsia="ko-KR"/>
        </w:rPr>
        <w:t>)</w:t>
      </w:r>
      <w:r w:rsidR="008E56D5">
        <w:rPr>
          <w:sz w:val="24"/>
          <w:szCs w:val="24"/>
          <w:lang w:val="en-US" w:eastAsia="ko-KR"/>
        </w:rPr>
        <w:t xml:space="preserve">, in order to allow them to access and travel to work and also to raise their </w:t>
      </w:r>
      <w:r w:rsidR="00850413">
        <w:rPr>
          <w:sz w:val="24"/>
          <w:szCs w:val="24"/>
          <w:lang w:val="en-US" w:eastAsia="ko-KR"/>
        </w:rPr>
        <w:t>self-esteem</w:t>
      </w:r>
      <w:r w:rsidR="008E56D5">
        <w:rPr>
          <w:sz w:val="24"/>
          <w:szCs w:val="24"/>
          <w:lang w:val="en-US" w:eastAsia="ko-KR"/>
        </w:rPr>
        <w:t xml:space="preserve"> and aspirations.</w:t>
      </w:r>
    </w:p>
    <w:p w14:paraId="66CAE2C2" w14:textId="41E3B56C" w:rsidR="004F0EBC" w:rsidRPr="00F941EC" w:rsidRDefault="004F0EBC" w:rsidP="00037BB4">
      <w:pPr>
        <w:rPr>
          <w:sz w:val="24"/>
          <w:szCs w:val="24"/>
          <w:lang w:val="en-US" w:eastAsia="ko-KR"/>
        </w:rPr>
      </w:pPr>
      <w:r w:rsidRPr="00F941EC">
        <w:rPr>
          <w:b/>
          <w:bCs/>
          <w:sz w:val="24"/>
          <w:szCs w:val="24"/>
          <w:lang w:val="en-US" w:eastAsia="ko-KR"/>
        </w:rPr>
        <w:t>Provision of support</w:t>
      </w:r>
      <w:r w:rsidR="0011476D" w:rsidRPr="00F941EC">
        <w:rPr>
          <w:sz w:val="24"/>
          <w:szCs w:val="24"/>
          <w:lang w:val="en-US" w:eastAsia="ko-KR"/>
        </w:rPr>
        <w:br/>
      </w:r>
      <w:r w:rsidR="00CE1484" w:rsidRPr="00F941EC">
        <w:rPr>
          <w:sz w:val="24"/>
          <w:szCs w:val="24"/>
          <w:lang w:val="en-US" w:eastAsia="ko-KR"/>
        </w:rPr>
        <w:t>As noted</w:t>
      </w:r>
      <w:r w:rsidR="00892FA5">
        <w:rPr>
          <w:sz w:val="24"/>
          <w:szCs w:val="24"/>
          <w:lang w:val="en-US" w:eastAsia="ko-KR"/>
        </w:rPr>
        <w:t>,</w:t>
      </w:r>
      <w:r w:rsidR="00CE1484" w:rsidRPr="00F941EC">
        <w:rPr>
          <w:sz w:val="24"/>
          <w:szCs w:val="24"/>
          <w:lang w:val="en-US" w:eastAsia="ko-KR"/>
        </w:rPr>
        <w:t xml:space="preserve"> access to relevant training and employment was not equitable to all groups at a local level. To address this councils were developing bespoke training and support that provided </w:t>
      </w:r>
      <w:r w:rsidR="00B178A2">
        <w:rPr>
          <w:sz w:val="24"/>
          <w:szCs w:val="24"/>
          <w:lang w:val="en-US" w:eastAsia="ko-KR"/>
        </w:rPr>
        <w:t xml:space="preserve">a </w:t>
      </w:r>
      <w:r w:rsidR="00892FA5">
        <w:rPr>
          <w:sz w:val="24"/>
          <w:szCs w:val="24"/>
          <w:lang w:val="en-US" w:eastAsia="ko-KR"/>
        </w:rPr>
        <w:t xml:space="preserve">tailored </w:t>
      </w:r>
      <w:r w:rsidR="00CE1484" w:rsidRPr="00F941EC">
        <w:rPr>
          <w:sz w:val="24"/>
          <w:szCs w:val="24"/>
          <w:lang w:val="en-US" w:eastAsia="ko-KR"/>
        </w:rPr>
        <w:t xml:space="preserve">response </w:t>
      </w:r>
      <w:r w:rsidR="0011476D" w:rsidRPr="00F941EC">
        <w:rPr>
          <w:sz w:val="24"/>
          <w:szCs w:val="24"/>
          <w:lang w:val="en-US" w:eastAsia="ko-KR"/>
        </w:rPr>
        <w:t xml:space="preserve">to </w:t>
      </w:r>
      <w:r w:rsidR="00CE1484" w:rsidRPr="00F941EC">
        <w:rPr>
          <w:sz w:val="24"/>
          <w:szCs w:val="24"/>
          <w:lang w:val="en-US" w:eastAsia="ko-KR"/>
        </w:rPr>
        <w:t xml:space="preserve">meet specific local need. </w:t>
      </w:r>
    </w:p>
    <w:p w14:paraId="6FFC6761" w14:textId="561CAFD2" w:rsidR="001326BE" w:rsidRDefault="00913DD1" w:rsidP="00716474">
      <w:pPr>
        <w:rPr>
          <w:sz w:val="24"/>
          <w:szCs w:val="24"/>
          <w:lang w:val="en-US" w:eastAsia="ko-KR"/>
        </w:rPr>
      </w:pPr>
      <w:r w:rsidRPr="006634D8">
        <w:rPr>
          <w:b/>
          <w:bCs/>
          <w:sz w:val="24"/>
          <w:szCs w:val="24"/>
          <w:lang w:val="en-US" w:eastAsia="ko-KR"/>
        </w:rPr>
        <w:t>Council procurement and ways of working</w:t>
      </w:r>
      <w:r w:rsidR="0011476D" w:rsidRPr="006634D8">
        <w:rPr>
          <w:sz w:val="24"/>
          <w:szCs w:val="24"/>
          <w:lang w:val="en-US" w:eastAsia="ko-KR"/>
        </w:rPr>
        <w:br/>
      </w:r>
      <w:r w:rsidR="00B57D95" w:rsidRPr="006634D8">
        <w:rPr>
          <w:sz w:val="24"/>
          <w:szCs w:val="24"/>
          <w:lang w:val="en-US" w:eastAsia="ko-KR"/>
        </w:rPr>
        <w:t>Participants noted that council sys</w:t>
      </w:r>
      <w:r w:rsidR="00DD2B5E" w:rsidRPr="006634D8">
        <w:rPr>
          <w:sz w:val="24"/>
          <w:szCs w:val="24"/>
          <w:lang w:val="en-US" w:eastAsia="ko-KR"/>
        </w:rPr>
        <w:t>t</w:t>
      </w:r>
      <w:r w:rsidR="0011476D" w:rsidRPr="006634D8">
        <w:rPr>
          <w:sz w:val="24"/>
          <w:szCs w:val="24"/>
          <w:lang w:val="en-US" w:eastAsia="ko-KR"/>
        </w:rPr>
        <w:t>ems</w:t>
      </w:r>
      <w:r w:rsidR="00B57D95" w:rsidRPr="006634D8">
        <w:rPr>
          <w:sz w:val="24"/>
          <w:szCs w:val="24"/>
          <w:lang w:val="en-US" w:eastAsia="ko-KR"/>
        </w:rPr>
        <w:t xml:space="preserve"> and st</w:t>
      </w:r>
      <w:r w:rsidR="0011476D" w:rsidRPr="006634D8">
        <w:rPr>
          <w:sz w:val="24"/>
          <w:szCs w:val="24"/>
          <w:lang w:val="en-US" w:eastAsia="ko-KR"/>
        </w:rPr>
        <w:t>ructures</w:t>
      </w:r>
      <w:r w:rsidR="00B57D95" w:rsidRPr="006634D8">
        <w:rPr>
          <w:sz w:val="24"/>
          <w:szCs w:val="24"/>
          <w:lang w:val="en-US" w:eastAsia="ko-KR"/>
        </w:rPr>
        <w:t xml:space="preserve"> could act both as a barrier and </w:t>
      </w:r>
      <w:r w:rsidR="0011476D" w:rsidRPr="006634D8">
        <w:rPr>
          <w:sz w:val="24"/>
          <w:szCs w:val="24"/>
          <w:lang w:val="en-US" w:eastAsia="ko-KR"/>
        </w:rPr>
        <w:t xml:space="preserve">enabler </w:t>
      </w:r>
      <w:r w:rsidR="00B57D95" w:rsidRPr="006634D8">
        <w:rPr>
          <w:sz w:val="24"/>
          <w:szCs w:val="24"/>
          <w:lang w:val="en-US" w:eastAsia="ko-KR"/>
        </w:rPr>
        <w:t>to developing training and em</w:t>
      </w:r>
      <w:r w:rsidR="0011476D" w:rsidRPr="006634D8">
        <w:rPr>
          <w:sz w:val="24"/>
          <w:szCs w:val="24"/>
          <w:lang w:val="en-US" w:eastAsia="ko-KR"/>
        </w:rPr>
        <w:t>ployment</w:t>
      </w:r>
      <w:r w:rsidR="00B57D95" w:rsidRPr="006634D8">
        <w:rPr>
          <w:sz w:val="24"/>
          <w:szCs w:val="24"/>
          <w:lang w:val="en-US" w:eastAsia="ko-KR"/>
        </w:rPr>
        <w:t xml:space="preserve"> within their geographical area. In terms of </w:t>
      </w:r>
      <w:r w:rsidR="0011476D" w:rsidRPr="006634D8">
        <w:rPr>
          <w:sz w:val="24"/>
          <w:szCs w:val="24"/>
          <w:lang w:val="en-US" w:eastAsia="ko-KR"/>
        </w:rPr>
        <w:t>b</w:t>
      </w:r>
      <w:r w:rsidR="00B57D95" w:rsidRPr="006634D8">
        <w:rPr>
          <w:sz w:val="24"/>
          <w:szCs w:val="24"/>
          <w:lang w:val="en-US" w:eastAsia="ko-KR"/>
        </w:rPr>
        <w:t>arriers there was some concern around the ways in which councils, at times</w:t>
      </w:r>
      <w:r w:rsidR="00892FA5">
        <w:rPr>
          <w:sz w:val="24"/>
          <w:szCs w:val="24"/>
          <w:lang w:val="en-US" w:eastAsia="ko-KR"/>
        </w:rPr>
        <w:t>,</w:t>
      </w:r>
      <w:r w:rsidR="00B57D95" w:rsidRPr="006634D8">
        <w:rPr>
          <w:sz w:val="24"/>
          <w:szCs w:val="24"/>
          <w:lang w:val="en-US" w:eastAsia="ko-KR"/>
        </w:rPr>
        <w:t xml:space="preserve"> worked within siloed structures that did not engender a </w:t>
      </w:r>
      <w:r w:rsidR="006634D8">
        <w:rPr>
          <w:sz w:val="24"/>
          <w:szCs w:val="24"/>
          <w:lang w:val="en-US" w:eastAsia="ko-KR"/>
        </w:rPr>
        <w:t>joined-up</w:t>
      </w:r>
      <w:r w:rsidR="00B57D95" w:rsidRPr="006634D8">
        <w:rPr>
          <w:sz w:val="24"/>
          <w:szCs w:val="24"/>
          <w:lang w:val="en-US" w:eastAsia="ko-KR"/>
        </w:rPr>
        <w:t xml:space="preserve"> approach to tr</w:t>
      </w:r>
      <w:r w:rsidR="00C90718" w:rsidRPr="006634D8">
        <w:rPr>
          <w:sz w:val="24"/>
          <w:szCs w:val="24"/>
          <w:lang w:val="en-US" w:eastAsia="ko-KR"/>
        </w:rPr>
        <w:t>aining</w:t>
      </w:r>
      <w:r w:rsidR="00B57D95" w:rsidRPr="006634D8">
        <w:rPr>
          <w:sz w:val="24"/>
          <w:szCs w:val="24"/>
          <w:lang w:val="en-US" w:eastAsia="ko-KR"/>
        </w:rPr>
        <w:t xml:space="preserve"> and emp</w:t>
      </w:r>
      <w:r w:rsidR="00C90718" w:rsidRPr="006634D8">
        <w:rPr>
          <w:sz w:val="24"/>
          <w:szCs w:val="24"/>
          <w:lang w:val="en-US" w:eastAsia="ko-KR"/>
        </w:rPr>
        <w:t>loyment</w:t>
      </w:r>
      <w:r w:rsidR="00B57D95" w:rsidRPr="006634D8">
        <w:rPr>
          <w:sz w:val="24"/>
          <w:szCs w:val="24"/>
          <w:lang w:val="en-US" w:eastAsia="ko-KR"/>
        </w:rPr>
        <w:t xml:space="preserve"> at the local level.</w:t>
      </w:r>
      <w:r w:rsidR="001326BE" w:rsidRPr="006634D8">
        <w:rPr>
          <w:sz w:val="24"/>
          <w:szCs w:val="24"/>
          <w:lang w:val="en-US" w:eastAsia="ko-KR"/>
        </w:rPr>
        <w:t xml:space="preserve"> To address this</w:t>
      </w:r>
      <w:r w:rsidR="00892FA5">
        <w:rPr>
          <w:sz w:val="24"/>
          <w:szCs w:val="24"/>
          <w:lang w:val="en-US" w:eastAsia="ko-KR"/>
        </w:rPr>
        <w:t>,</w:t>
      </w:r>
      <w:r w:rsidR="001326BE" w:rsidRPr="006634D8">
        <w:rPr>
          <w:sz w:val="24"/>
          <w:szCs w:val="24"/>
          <w:lang w:val="en-US" w:eastAsia="ko-KR"/>
        </w:rPr>
        <w:t xml:space="preserve"> a number of participants desc</w:t>
      </w:r>
      <w:r w:rsidR="00C90718" w:rsidRPr="006634D8">
        <w:rPr>
          <w:sz w:val="24"/>
          <w:szCs w:val="24"/>
          <w:lang w:val="en-US" w:eastAsia="ko-KR"/>
        </w:rPr>
        <w:t>ribed</w:t>
      </w:r>
      <w:r w:rsidR="001326BE" w:rsidRPr="006634D8">
        <w:rPr>
          <w:sz w:val="24"/>
          <w:szCs w:val="24"/>
          <w:lang w:val="en-US" w:eastAsia="ko-KR"/>
        </w:rPr>
        <w:t xml:space="preserve"> how their councils were taking </w:t>
      </w:r>
      <w:proofErr w:type="gramStart"/>
      <w:r w:rsidR="001326BE" w:rsidRPr="006634D8">
        <w:rPr>
          <w:sz w:val="24"/>
          <w:szCs w:val="24"/>
          <w:lang w:val="en-US" w:eastAsia="ko-KR"/>
        </w:rPr>
        <w:t>an</w:t>
      </w:r>
      <w:proofErr w:type="gramEnd"/>
      <w:r w:rsidR="001326BE" w:rsidRPr="006634D8">
        <w:rPr>
          <w:sz w:val="24"/>
          <w:szCs w:val="24"/>
          <w:lang w:val="en-US" w:eastAsia="ko-KR"/>
        </w:rPr>
        <w:t xml:space="preserve"> holistic approach</w:t>
      </w:r>
      <w:r w:rsidR="00892FA5">
        <w:rPr>
          <w:sz w:val="24"/>
          <w:szCs w:val="24"/>
          <w:lang w:val="en-US" w:eastAsia="ko-KR"/>
        </w:rPr>
        <w:t>-</w:t>
      </w:r>
      <w:r w:rsidR="001326BE" w:rsidRPr="006634D8">
        <w:rPr>
          <w:sz w:val="24"/>
          <w:szCs w:val="24"/>
          <w:lang w:val="en-US" w:eastAsia="ko-KR"/>
        </w:rPr>
        <w:t xml:space="preserve"> for example</w:t>
      </w:r>
      <w:r w:rsidR="00892FA5">
        <w:rPr>
          <w:sz w:val="24"/>
          <w:szCs w:val="24"/>
          <w:lang w:val="en-US" w:eastAsia="ko-KR"/>
        </w:rPr>
        <w:t>,</w:t>
      </w:r>
      <w:r w:rsidR="001326BE" w:rsidRPr="006634D8">
        <w:rPr>
          <w:sz w:val="24"/>
          <w:szCs w:val="24"/>
          <w:lang w:val="en-US" w:eastAsia="ko-KR"/>
        </w:rPr>
        <w:t xml:space="preserve"> making their grant funding processes more fit for purpose to meet local need</w:t>
      </w:r>
      <w:r w:rsidR="00892FA5">
        <w:rPr>
          <w:sz w:val="24"/>
          <w:szCs w:val="24"/>
          <w:lang w:val="en-US" w:eastAsia="ko-KR"/>
        </w:rPr>
        <w:t>.</w:t>
      </w:r>
      <w:r w:rsidR="0019293D">
        <w:rPr>
          <w:sz w:val="24"/>
          <w:szCs w:val="24"/>
          <w:lang w:val="en-US" w:eastAsia="ko-KR"/>
        </w:rPr>
        <w:t xml:space="preserve"> </w:t>
      </w:r>
      <w:r w:rsidR="00193494">
        <w:rPr>
          <w:sz w:val="24"/>
          <w:szCs w:val="24"/>
          <w:lang w:val="en-US" w:eastAsia="ko-KR"/>
        </w:rPr>
        <w:t>In addition,</w:t>
      </w:r>
      <w:r w:rsidR="001326BE" w:rsidRPr="006634D8">
        <w:rPr>
          <w:sz w:val="24"/>
          <w:szCs w:val="24"/>
          <w:lang w:val="en-US" w:eastAsia="ko-KR"/>
        </w:rPr>
        <w:t xml:space="preserve"> councils were described as changing their practices to </w:t>
      </w:r>
      <w:r w:rsidR="001326BE" w:rsidRPr="009D52BA">
        <w:rPr>
          <w:sz w:val="24"/>
          <w:szCs w:val="24"/>
          <w:lang w:val="en-US" w:eastAsia="ko-KR"/>
        </w:rPr>
        <w:t xml:space="preserve">ensure that they were </w:t>
      </w:r>
      <w:r w:rsidR="001326BE" w:rsidRPr="00F941EC">
        <w:rPr>
          <w:sz w:val="24"/>
          <w:szCs w:val="24"/>
          <w:lang w:val="en-US" w:eastAsia="ko-KR"/>
        </w:rPr>
        <w:t xml:space="preserve">more able to let contracts to local business </w:t>
      </w:r>
      <w:r w:rsidR="00B22BCC" w:rsidRPr="00F941EC">
        <w:rPr>
          <w:sz w:val="24"/>
          <w:szCs w:val="24"/>
          <w:lang w:val="en-US" w:eastAsia="ko-KR"/>
        </w:rPr>
        <w:t xml:space="preserve">through proactive procurement and </w:t>
      </w:r>
      <w:r w:rsidR="00850413" w:rsidRPr="00F941EC">
        <w:rPr>
          <w:sz w:val="24"/>
          <w:szCs w:val="24"/>
          <w:lang w:val="en-US" w:eastAsia="ko-KR"/>
        </w:rPr>
        <w:t>sub-contracting</w:t>
      </w:r>
      <w:r w:rsidR="00B22BCC" w:rsidRPr="00F941EC">
        <w:rPr>
          <w:sz w:val="24"/>
          <w:szCs w:val="24"/>
          <w:lang w:val="en-US" w:eastAsia="ko-KR"/>
        </w:rPr>
        <w:t xml:space="preserve">, </w:t>
      </w:r>
      <w:r w:rsidR="001326BE" w:rsidRPr="00F941EC">
        <w:rPr>
          <w:sz w:val="24"/>
          <w:szCs w:val="24"/>
          <w:lang w:val="en-US" w:eastAsia="ko-KR"/>
        </w:rPr>
        <w:t>thus creating greater job op</w:t>
      </w:r>
      <w:r w:rsidR="00C90718" w:rsidRPr="00F941EC">
        <w:rPr>
          <w:sz w:val="24"/>
          <w:szCs w:val="24"/>
          <w:lang w:val="en-US" w:eastAsia="ko-KR"/>
        </w:rPr>
        <w:t>portunity</w:t>
      </w:r>
      <w:r w:rsidR="001326BE" w:rsidRPr="00F941EC">
        <w:rPr>
          <w:sz w:val="24"/>
          <w:szCs w:val="24"/>
          <w:lang w:val="en-US" w:eastAsia="ko-KR"/>
        </w:rPr>
        <w:t xml:space="preserve"> at the local level. </w:t>
      </w:r>
      <w:r w:rsidR="00193494">
        <w:rPr>
          <w:sz w:val="24"/>
          <w:szCs w:val="24"/>
          <w:lang w:val="en-US" w:eastAsia="ko-KR"/>
        </w:rPr>
        <w:br/>
      </w:r>
      <w:r w:rsidR="00193494">
        <w:rPr>
          <w:sz w:val="24"/>
          <w:szCs w:val="24"/>
          <w:lang w:val="en-US" w:eastAsia="ko-KR"/>
        </w:rPr>
        <w:br/>
      </w:r>
      <w:r w:rsidR="001326BE" w:rsidRPr="00F941EC">
        <w:rPr>
          <w:sz w:val="24"/>
          <w:szCs w:val="24"/>
          <w:lang w:val="en-US" w:eastAsia="ko-KR"/>
        </w:rPr>
        <w:t>Regarding the ways in which the co</w:t>
      </w:r>
      <w:r w:rsidR="00C90718" w:rsidRPr="00F941EC">
        <w:rPr>
          <w:sz w:val="24"/>
          <w:szCs w:val="24"/>
          <w:lang w:val="en-US" w:eastAsia="ko-KR"/>
        </w:rPr>
        <w:t>uncil</w:t>
      </w:r>
      <w:r w:rsidR="001326BE" w:rsidRPr="00F941EC">
        <w:rPr>
          <w:sz w:val="24"/>
          <w:szCs w:val="24"/>
          <w:lang w:val="en-US" w:eastAsia="ko-KR"/>
        </w:rPr>
        <w:t xml:space="preserve"> itself recruited staff</w:t>
      </w:r>
      <w:r w:rsidR="00892FA5">
        <w:rPr>
          <w:sz w:val="24"/>
          <w:szCs w:val="24"/>
          <w:lang w:val="en-US" w:eastAsia="ko-KR"/>
        </w:rPr>
        <w:t>,</w:t>
      </w:r>
      <w:r w:rsidR="001326BE" w:rsidRPr="00F941EC">
        <w:rPr>
          <w:sz w:val="24"/>
          <w:szCs w:val="24"/>
          <w:lang w:val="en-US" w:eastAsia="ko-KR"/>
        </w:rPr>
        <w:t xml:space="preserve"> it was noted that application processes were being streamlined to encourage greater interest from local communities</w:t>
      </w:r>
      <w:r w:rsidR="00892FA5">
        <w:rPr>
          <w:sz w:val="24"/>
          <w:szCs w:val="24"/>
          <w:lang w:val="en-US" w:eastAsia="ko-KR"/>
        </w:rPr>
        <w:t>,</w:t>
      </w:r>
      <w:r w:rsidR="001326BE" w:rsidRPr="00F941EC">
        <w:rPr>
          <w:sz w:val="24"/>
          <w:szCs w:val="24"/>
          <w:lang w:val="en-US" w:eastAsia="ko-KR"/>
        </w:rPr>
        <w:t xml:space="preserve"> esp</w:t>
      </w:r>
      <w:r w:rsidR="00C90718" w:rsidRPr="00F941EC">
        <w:rPr>
          <w:sz w:val="24"/>
          <w:szCs w:val="24"/>
          <w:lang w:val="en-US" w:eastAsia="ko-KR"/>
        </w:rPr>
        <w:t>ecially</w:t>
      </w:r>
      <w:r w:rsidR="001326BE" w:rsidRPr="00F941EC">
        <w:rPr>
          <w:sz w:val="24"/>
          <w:szCs w:val="24"/>
          <w:lang w:val="en-US" w:eastAsia="ko-KR"/>
        </w:rPr>
        <w:t xml:space="preserve"> those from minority groups.</w:t>
      </w:r>
      <w:r w:rsidR="00A77DE8" w:rsidRPr="00F941EC">
        <w:rPr>
          <w:sz w:val="24"/>
          <w:szCs w:val="24"/>
          <w:lang w:val="en-US" w:eastAsia="ko-KR"/>
        </w:rPr>
        <w:t xml:space="preserve"> </w:t>
      </w:r>
      <w:r w:rsidR="00892FA5">
        <w:rPr>
          <w:sz w:val="24"/>
          <w:szCs w:val="24"/>
          <w:lang w:val="en-US" w:eastAsia="ko-KR"/>
        </w:rPr>
        <w:t>Other</w:t>
      </w:r>
      <w:r w:rsidR="00892FA5" w:rsidRPr="00F941EC">
        <w:rPr>
          <w:sz w:val="24"/>
          <w:szCs w:val="24"/>
          <w:lang w:val="en-US" w:eastAsia="ko-KR"/>
        </w:rPr>
        <w:t xml:space="preserve"> </w:t>
      </w:r>
      <w:r w:rsidR="00C90718" w:rsidRPr="00F941EC">
        <w:rPr>
          <w:sz w:val="24"/>
          <w:szCs w:val="24"/>
          <w:lang w:val="en-US" w:eastAsia="ko-KR"/>
        </w:rPr>
        <w:t>co</w:t>
      </w:r>
      <w:r w:rsidR="004E1108" w:rsidRPr="00F941EC">
        <w:rPr>
          <w:sz w:val="24"/>
          <w:szCs w:val="24"/>
          <w:lang w:val="en-US" w:eastAsia="ko-KR"/>
        </w:rPr>
        <w:t xml:space="preserve">uncils were going further than </w:t>
      </w:r>
      <w:r w:rsidR="00892FA5">
        <w:rPr>
          <w:sz w:val="24"/>
          <w:szCs w:val="24"/>
          <w:lang w:val="en-US" w:eastAsia="ko-KR"/>
        </w:rPr>
        <w:t>simply</w:t>
      </w:r>
      <w:r w:rsidR="00892FA5" w:rsidRPr="00F941EC">
        <w:rPr>
          <w:sz w:val="24"/>
          <w:szCs w:val="24"/>
          <w:lang w:val="en-US" w:eastAsia="ko-KR"/>
        </w:rPr>
        <w:t xml:space="preserve"> </w:t>
      </w:r>
      <w:r w:rsidR="004E1108" w:rsidRPr="00F941EC">
        <w:rPr>
          <w:sz w:val="24"/>
          <w:szCs w:val="24"/>
          <w:lang w:val="en-US" w:eastAsia="ko-KR"/>
        </w:rPr>
        <w:t xml:space="preserve">refining their data sources </w:t>
      </w:r>
      <w:r w:rsidR="00892FA5">
        <w:rPr>
          <w:sz w:val="24"/>
          <w:szCs w:val="24"/>
          <w:lang w:val="en-US" w:eastAsia="ko-KR"/>
        </w:rPr>
        <w:t>through</w:t>
      </w:r>
      <w:r w:rsidR="004E1108" w:rsidRPr="00F941EC">
        <w:rPr>
          <w:sz w:val="24"/>
          <w:szCs w:val="24"/>
          <w:lang w:val="en-US" w:eastAsia="ko-KR"/>
        </w:rPr>
        <w:t xml:space="preserve"> commissioning comprehensive local health inequality assessments</w:t>
      </w:r>
      <w:r w:rsidR="006634D8">
        <w:rPr>
          <w:sz w:val="24"/>
          <w:szCs w:val="24"/>
          <w:lang w:val="en-US" w:eastAsia="ko-KR"/>
        </w:rPr>
        <w:t>. One council had established</w:t>
      </w:r>
      <w:r w:rsidR="00892FA5">
        <w:rPr>
          <w:sz w:val="24"/>
          <w:szCs w:val="24"/>
          <w:lang w:val="en-US" w:eastAsia="ko-KR"/>
        </w:rPr>
        <w:t xml:space="preserve"> a number of</w:t>
      </w:r>
      <w:r w:rsidR="006634D8">
        <w:rPr>
          <w:sz w:val="24"/>
          <w:szCs w:val="24"/>
          <w:lang w:val="en-US" w:eastAsia="ko-KR"/>
        </w:rPr>
        <w:t xml:space="preserve"> equalities panels to ensure that equalities impact assessments are embedded within any major policy or spending </w:t>
      </w:r>
      <w:r w:rsidR="009D52BA">
        <w:rPr>
          <w:sz w:val="24"/>
          <w:szCs w:val="24"/>
          <w:lang w:val="en-US" w:eastAsia="ko-KR"/>
        </w:rPr>
        <w:t>decisions from the outset.</w:t>
      </w:r>
      <w:r w:rsidR="00AB7306" w:rsidRPr="009D52BA">
        <w:rPr>
          <w:sz w:val="24"/>
          <w:szCs w:val="24"/>
          <w:lang w:val="en-US" w:eastAsia="ko-KR"/>
        </w:rPr>
        <w:t xml:space="preserve"> </w:t>
      </w:r>
      <w:r w:rsidR="00A77DE8" w:rsidRPr="009D52BA">
        <w:rPr>
          <w:sz w:val="24"/>
          <w:szCs w:val="24"/>
          <w:lang w:val="en-US" w:eastAsia="ko-KR"/>
        </w:rPr>
        <w:t>Linked to this</w:t>
      </w:r>
      <w:r w:rsidR="006D6037">
        <w:rPr>
          <w:sz w:val="24"/>
          <w:szCs w:val="24"/>
          <w:lang w:val="en-US" w:eastAsia="ko-KR"/>
        </w:rPr>
        <w:t>,</w:t>
      </w:r>
      <w:r w:rsidR="00A77DE8" w:rsidRPr="009D52BA">
        <w:rPr>
          <w:sz w:val="24"/>
          <w:szCs w:val="24"/>
          <w:lang w:val="en-US" w:eastAsia="ko-KR"/>
        </w:rPr>
        <w:t xml:space="preserve"> councils ack</w:t>
      </w:r>
      <w:r w:rsidR="00C90718" w:rsidRPr="009D52BA">
        <w:rPr>
          <w:sz w:val="24"/>
          <w:szCs w:val="24"/>
          <w:lang w:val="en-US" w:eastAsia="ko-KR"/>
        </w:rPr>
        <w:t>nowledged</w:t>
      </w:r>
      <w:r w:rsidR="00A77DE8" w:rsidRPr="009D52BA">
        <w:rPr>
          <w:sz w:val="24"/>
          <w:szCs w:val="24"/>
          <w:lang w:val="en-US" w:eastAsia="ko-KR"/>
        </w:rPr>
        <w:t xml:space="preserve"> that they had a key role in championing </w:t>
      </w:r>
      <w:r w:rsidR="009D52BA">
        <w:rPr>
          <w:sz w:val="24"/>
          <w:szCs w:val="24"/>
          <w:lang w:val="en-US" w:eastAsia="ko-KR"/>
        </w:rPr>
        <w:t>EDI</w:t>
      </w:r>
      <w:r w:rsidR="00A77DE8" w:rsidRPr="009D52BA">
        <w:rPr>
          <w:sz w:val="24"/>
          <w:szCs w:val="24"/>
          <w:lang w:val="en-US" w:eastAsia="ko-KR"/>
        </w:rPr>
        <w:t xml:space="preserve"> within local </w:t>
      </w:r>
      <w:proofErr w:type="spellStart"/>
      <w:r w:rsidR="00A77DE8" w:rsidRPr="009D52BA">
        <w:rPr>
          <w:sz w:val="24"/>
          <w:szCs w:val="24"/>
          <w:lang w:val="en-US" w:eastAsia="ko-KR"/>
        </w:rPr>
        <w:t>labour</w:t>
      </w:r>
      <w:proofErr w:type="spellEnd"/>
      <w:r w:rsidR="00A77DE8" w:rsidRPr="009D52BA">
        <w:rPr>
          <w:sz w:val="24"/>
          <w:szCs w:val="24"/>
          <w:lang w:val="en-US" w:eastAsia="ko-KR"/>
        </w:rPr>
        <w:t xml:space="preserve"> </w:t>
      </w:r>
      <w:proofErr w:type="gramStart"/>
      <w:r w:rsidR="00A77DE8" w:rsidRPr="009D52BA">
        <w:rPr>
          <w:sz w:val="24"/>
          <w:szCs w:val="24"/>
          <w:lang w:val="en-US" w:eastAsia="ko-KR"/>
        </w:rPr>
        <w:t>markets</w:t>
      </w:r>
      <w:r w:rsidR="00892FA5">
        <w:rPr>
          <w:sz w:val="24"/>
          <w:szCs w:val="24"/>
          <w:lang w:val="en-US" w:eastAsia="ko-KR"/>
        </w:rPr>
        <w:t>,</w:t>
      </w:r>
      <w:r w:rsidR="009D52BA">
        <w:rPr>
          <w:sz w:val="24"/>
          <w:szCs w:val="24"/>
          <w:lang w:val="en-US" w:eastAsia="ko-KR"/>
        </w:rPr>
        <w:t xml:space="preserve"> and</w:t>
      </w:r>
      <w:proofErr w:type="gramEnd"/>
      <w:r w:rsidR="00A77DE8" w:rsidRPr="009D52BA">
        <w:rPr>
          <w:sz w:val="24"/>
          <w:szCs w:val="24"/>
          <w:lang w:val="en-US" w:eastAsia="ko-KR"/>
        </w:rPr>
        <w:t xml:space="preserve"> did this through</w:t>
      </w:r>
      <w:r w:rsidR="009D52BA">
        <w:rPr>
          <w:sz w:val="24"/>
          <w:szCs w:val="24"/>
          <w:lang w:val="en-US" w:eastAsia="ko-KR"/>
        </w:rPr>
        <w:t xml:space="preserve"> the development of social value policies with employers</w:t>
      </w:r>
      <w:r w:rsidR="00B178A2">
        <w:rPr>
          <w:sz w:val="24"/>
          <w:szCs w:val="24"/>
          <w:lang w:val="en-US" w:eastAsia="ko-KR"/>
        </w:rPr>
        <w:t>,</w:t>
      </w:r>
      <w:r w:rsidR="009D52BA">
        <w:rPr>
          <w:sz w:val="24"/>
          <w:szCs w:val="24"/>
          <w:lang w:val="en-US" w:eastAsia="ko-KR"/>
        </w:rPr>
        <w:t xml:space="preserve"> responsible business networks and </w:t>
      </w:r>
      <w:r w:rsidR="00B178A2">
        <w:rPr>
          <w:sz w:val="24"/>
          <w:szCs w:val="24"/>
          <w:lang w:val="en-US" w:eastAsia="ko-KR"/>
        </w:rPr>
        <w:t xml:space="preserve">through </w:t>
      </w:r>
      <w:r w:rsidR="009D52BA">
        <w:rPr>
          <w:sz w:val="24"/>
          <w:szCs w:val="24"/>
          <w:lang w:val="en-US" w:eastAsia="ko-KR"/>
        </w:rPr>
        <w:t>encouraging local recruitment and advertising</w:t>
      </w:r>
      <w:r w:rsidR="00892FA5">
        <w:rPr>
          <w:sz w:val="24"/>
          <w:szCs w:val="24"/>
          <w:lang w:val="en-US" w:eastAsia="ko-KR"/>
        </w:rPr>
        <w:t xml:space="preserve"> for employment opportunities</w:t>
      </w:r>
      <w:r w:rsidR="009D52BA">
        <w:rPr>
          <w:sz w:val="24"/>
          <w:szCs w:val="24"/>
          <w:lang w:val="en-US" w:eastAsia="ko-KR"/>
        </w:rPr>
        <w:t>.</w:t>
      </w:r>
    </w:p>
    <w:p w14:paraId="35DCCD78" w14:textId="30D09728" w:rsidR="00037BB4" w:rsidRDefault="003612A9" w:rsidP="00C902C2">
      <w:pPr>
        <w:rPr>
          <w:sz w:val="24"/>
          <w:szCs w:val="24"/>
          <w:lang w:val="en-US" w:eastAsia="ko-KR"/>
        </w:rPr>
      </w:pPr>
      <w:r w:rsidRPr="003612A9">
        <w:rPr>
          <w:b/>
          <w:bCs/>
          <w:sz w:val="24"/>
          <w:szCs w:val="24"/>
          <w:lang w:val="en-US" w:eastAsia="ko-KR"/>
        </w:rPr>
        <w:t>Funding</w:t>
      </w:r>
      <w:r w:rsidRPr="00E90431">
        <w:rPr>
          <w:sz w:val="24"/>
          <w:szCs w:val="24"/>
          <w:lang w:val="en-US" w:eastAsia="ko-KR"/>
        </w:rPr>
        <w:br/>
        <w:t>Councils have been considering how best to use the funding available</w:t>
      </w:r>
      <w:r w:rsidR="00F94E3D">
        <w:rPr>
          <w:sz w:val="24"/>
          <w:szCs w:val="24"/>
          <w:lang w:val="en-US" w:eastAsia="ko-KR"/>
        </w:rPr>
        <w:t xml:space="preserve"> in creative ways,</w:t>
      </w:r>
      <w:r w:rsidRPr="00E90431">
        <w:rPr>
          <w:sz w:val="24"/>
          <w:szCs w:val="24"/>
          <w:lang w:val="en-US" w:eastAsia="ko-KR"/>
        </w:rPr>
        <w:t xml:space="preserve"> to ensure fit for purpose approaches. </w:t>
      </w:r>
      <w:r>
        <w:rPr>
          <w:sz w:val="24"/>
          <w:szCs w:val="24"/>
          <w:lang w:val="en-US" w:eastAsia="ko-KR"/>
        </w:rPr>
        <w:t xml:space="preserve">Councils in </w:t>
      </w:r>
      <w:r w:rsidR="009D52BA">
        <w:rPr>
          <w:sz w:val="24"/>
          <w:szCs w:val="24"/>
          <w:lang w:val="en-US" w:eastAsia="ko-KR"/>
        </w:rPr>
        <w:t xml:space="preserve">London and </w:t>
      </w:r>
      <w:r>
        <w:rPr>
          <w:sz w:val="24"/>
          <w:szCs w:val="24"/>
          <w:lang w:val="en-US" w:eastAsia="ko-KR"/>
        </w:rPr>
        <w:t>the South</w:t>
      </w:r>
      <w:r w:rsidR="002542E1">
        <w:rPr>
          <w:sz w:val="24"/>
          <w:szCs w:val="24"/>
          <w:lang w:val="en-US" w:eastAsia="ko-KR"/>
        </w:rPr>
        <w:t>-</w:t>
      </w:r>
      <w:r>
        <w:rPr>
          <w:sz w:val="24"/>
          <w:szCs w:val="24"/>
          <w:lang w:val="en-US" w:eastAsia="ko-KR"/>
        </w:rPr>
        <w:t>East noted that since the COVID pandemic, there had been an increase in unemployed residents wanting to open their own business or consideri</w:t>
      </w:r>
      <w:r w:rsidR="00B178A2">
        <w:rPr>
          <w:sz w:val="24"/>
          <w:szCs w:val="24"/>
          <w:lang w:val="en-US" w:eastAsia="ko-KR"/>
        </w:rPr>
        <w:t>ng</w:t>
      </w:r>
      <w:r>
        <w:rPr>
          <w:sz w:val="24"/>
          <w:szCs w:val="24"/>
          <w:lang w:val="en-US" w:eastAsia="ko-KR"/>
        </w:rPr>
        <w:t xml:space="preserve"> self-employment. As a result</w:t>
      </w:r>
      <w:r w:rsidR="007B7C7A">
        <w:rPr>
          <w:sz w:val="24"/>
          <w:szCs w:val="24"/>
          <w:lang w:val="en-US" w:eastAsia="ko-KR"/>
        </w:rPr>
        <w:t>,</w:t>
      </w:r>
      <w:r>
        <w:rPr>
          <w:sz w:val="24"/>
          <w:szCs w:val="24"/>
          <w:lang w:val="en-US" w:eastAsia="ko-KR"/>
        </w:rPr>
        <w:t xml:space="preserve"> one council had launched a business support service </w:t>
      </w:r>
      <w:r w:rsidR="007B7C7A">
        <w:rPr>
          <w:sz w:val="24"/>
          <w:szCs w:val="24"/>
          <w:lang w:val="en-US" w:eastAsia="ko-KR"/>
        </w:rPr>
        <w:t>that would provide information, advice and guidance to local residents who wished to set up on their own.</w:t>
      </w:r>
      <w:r w:rsidR="00850413">
        <w:rPr>
          <w:sz w:val="24"/>
          <w:szCs w:val="24"/>
          <w:lang w:val="en-US" w:eastAsia="ko-KR"/>
        </w:rPr>
        <w:t xml:space="preserve"> </w:t>
      </w:r>
    </w:p>
    <w:p w14:paraId="4D43A1D6" w14:textId="36A47372" w:rsidR="00FD2619" w:rsidRDefault="00FD2619" w:rsidP="00C902C2">
      <w:pPr>
        <w:rPr>
          <w:sz w:val="24"/>
          <w:szCs w:val="24"/>
          <w:lang w:val="en-US" w:eastAsia="ko-KR"/>
        </w:rPr>
      </w:pPr>
    </w:p>
    <w:p w14:paraId="5DEDBB0C" w14:textId="77777777" w:rsidR="00FD2619" w:rsidRPr="00EC62A0" w:rsidRDefault="00FD2619" w:rsidP="00C902C2"/>
    <w:p w14:paraId="7D5BA7F8" w14:textId="77777777" w:rsidR="00D15D24" w:rsidRDefault="00302E2B" w:rsidP="00FD2619">
      <w:pPr>
        <w:pStyle w:val="Heading2"/>
      </w:pPr>
      <w:bookmarkStart w:id="21" w:name="_Toc126845851"/>
      <w:r w:rsidRPr="00FD2619">
        <w:t>Qu</w:t>
      </w:r>
      <w:r w:rsidR="00210B62" w:rsidRPr="00FD2619">
        <w:t>estion</w:t>
      </w:r>
      <w:r w:rsidRPr="00FD2619">
        <w:t xml:space="preserve"> 3</w:t>
      </w:r>
      <w:r w:rsidR="00D15D24">
        <w:t>:</w:t>
      </w:r>
      <w:bookmarkEnd w:id="21"/>
      <w:r w:rsidRPr="00FD2619">
        <w:t xml:space="preserve"> </w:t>
      </w:r>
    </w:p>
    <w:p w14:paraId="6DFF03C6" w14:textId="0BA2BDE5" w:rsidR="00302E2B" w:rsidRPr="00711454" w:rsidRDefault="00210B62" w:rsidP="00D15D24">
      <w:pPr>
        <w:rPr>
          <w:b/>
          <w:bCs/>
          <w:color w:val="AA68AB"/>
          <w:sz w:val="28"/>
          <w:szCs w:val="28"/>
        </w:rPr>
      </w:pPr>
      <w:r w:rsidRPr="00711454">
        <w:rPr>
          <w:b/>
          <w:bCs/>
          <w:color w:val="AA68AB"/>
          <w:sz w:val="28"/>
          <w:szCs w:val="28"/>
        </w:rPr>
        <w:t>W</w:t>
      </w:r>
      <w:r w:rsidR="00302E2B" w:rsidRPr="00711454">
        <w:rPr>
          <w:b/>
          <w:bCs/>
          <w:color w:val="AA68AB"/>
          <w:sz w:val="28"/>
          <w:szCs w:val="28"/>
        </w:rPr>
        <w:t>hat more might be done in the future?</w:t>
      </w:r>
    </w:p>
    <w:p w14:paraId="401B7391" w14:textId="4F44E1E9" w:rsidR="00B77A44" w:rsidRPr="009F3A36" w:rsidRDefault="005E1566" w:rsidP="00D15D24">
      <w:pPr>
        <w:rPr>
          <w:sz w:val="24"/>
          <w:szCs w:val="24"/>
        </w:rPr>
      </w:pPr>
      <w:r w:rsidRPr="009F3A36">
        <w:rPr>
          <w:sz w:val="24"/>
          <w:szCs w:val="24"/>
        </w:rPr>
        <w:t>It is evident that all councils were committed to developing the emp</w:t>
      </w:r>
      <w:r w:rsidR="00302E2B" w:rsidRPr="009F3A36">
        <w:rPr>
          <w:sz w:val="24"/>
          <w:szCs w:val="24"/>
        </w:rPr>
        <w:t>loyment</w:t>
      </w:r>
      <w:r w:rsidRPr="009F3A36">
        <w:rPr>
          <w:sz w:val="24"/>
          <w:szCs w:val="24"/>
        </w:rPr>
        <w:t xml:space="preserve"> and tr</w:t>
      </w:r>
      <w:r w:rsidR="00302E2B" w:rsidRPr="009F3A36">
        <w:rPr>
          <w:sz w:val="24"/>
          <w:szCs w:val="24"/>
        </w:rPr>
        <w:t>aining</w:t>
      </w:r>
      <w:r w:rsidRPr="009F3A36">
        <w:rPr>
          <w:sz w:val="24"/>
          <w:szCs w:val="24"/>
        </w:rPr>
        <w:t xml:space="preserve"> opp</w:t>
      </w:r>
      <w:r w:rsidR="00302E2B" w:rsidRPr="009F3A36">
        <w:rPr>
          <w:sz w:val="24"/>
          <w:szCs w:val="24"/>
        </w:rPr>
        <w:t>ortunities</w:t>
      </w:r>
      <w:r w:rsidRPr="009F3A36">
        <w:rPr>
          <w:sz w:val="24"/>
          <w:szCs w:val="24"/>
        </w:rPr>
        <w:t xml:space="preserve"> for all members of their community. They highlighted innovative approaches that they could operationali</w:t>
      </w:r>
      <w:r w:rsidR="00302E2B" w:rsidRPr="009F3A36">
        <w:rPr>
          <w:sz w:val="24"/>
          <w:szCs w:val="24"/>
        </w:rPr>
        <w:t>s</w:t>
      </w:r>
      <w:r w:rsidRPr="009F3A36">
        <w:rPr>
          <w:sz w:val="24"/>
          <w:szCs w:val="24"/>
        </w:rPr>
        <w:t>e if they had the funds available.</w:t>
      </w:r>
      <w:r w:rsidR="004E1632" w:rsidRPr="009F3A36">
        <w:rPr>
          <w:sz w:val="24"/>
          <w:szCs w:val="24"/>
        </w:rPr>
        <w:t xml:space="preserve"> </w:t>
      </w:r>
      <w:r w:rsidR="00E6620E" w:rsidRPr="009F3A36">
        <w:rPr>
          <w:sz w:val="24"/>
          <w:szCs w:val="24"/>
        </w:rPr>
        <w:t>Areas for further development that were highlighted included:</w:t>
      </w:r>
    </w:p>
    <w:p w14:paraId="62926351" w14:textId="2F667C13" w:rsidR="00E6099C" w:rsidRPr="003363B1" w:rsidRDefault="00E6099C" w:rsidP="00E6099C">
      <w:pPr>
        <w:rPr>
          <w:b/>
          <w:bCs/>
          <w:sz w:val="24"/>
          <w:szCs w:val="24"/>
          <w:lang w:val="en-US" w:eastAsia="ko-KR"/>
        </w:rPr>
      </w:pPr>
      <w:r w:rsidRPr="003363B1">
        <w:rPr>
          <w:b/>
          <w:bCs/>
          <w:sz w:val="24"/>
          <w:szCs w:val="24"/>
          <w:lang w:val="en-US" w:eastAsia="ko-KR"/>
        </w:rPr>
        <w:t>Role of council</w:t>
      </w:r>
      <w:r w:rsidR="00105C78">
        <w:rPr>
          <w:b/>
          <w:bCs/>
          <w:sz w:val="24"/>
          <w:szCs w:val="24"/>
          <w:lang w:val="en-US" w:eastAsia="ko-KR"/>
        </w:rPr>
        <w:br/>
      </w:r>
      <w:r w:rsidR="00B178A2">
        <w:rPr>
          <w:sz w:val="24"/>
          <w:szCs w:val="24"/>
          <w:lang w:val="en-US" w:eastAsia="ko-KR"/>
        </w:rPr>
        <w:t>C</w:t>
      </w:r>
      <w:r w:rsidR="00105C78" w:rsidRPr="005A5EA6">
        <w:rPr>
          <w:sz w:val="24"/>
          <w:szCs w:val="24"/>
          <w:lang w:val="en-US" w:eastAsia="ko-KR"/>
        </w:rPr>
        <w:t xml:space="preserve">ouncils </w:t>
      </w:r>
      <w:r w:rsidR="00B178A2">
        <w:rPr>
          <w:sz w:val="24"/>
          <w:szCs w:val="24"/>
          <w:lang w:val="en-US" w:eastAsia="ko-KR"/>
        </w:rPr>
        <w:t xml:space="preserve">were </w:t>
      </w:r>
      <w:r w:rsidR="00105C78" w:rsidRPr="005A5EA6">
        <w:rPr>
          <w:sz w:val="24"/>
          <w:szCs w:val="24"/>
          <w:lang w:val="en-US" w:eastAsia="ko-KR"/>
        </w:rPr>
        <w:t>consider</w:t>
      </w:r>
      <w:r w:rsidR="00B178A2">
        <w:rPr>
          <w:sz w:val="24"/>
          <w:szCs w:val="24"/>
          <w:lang w:val="en-US" w:eastAsia="ko-KR"/>
        </w:rPr>
        <w:t>ing</w:t>
      </w:r>
      <w:r w:rsidR="00105C78" w:rsidRPr="005A5EA6">
        <w:rPr>
          <w:sz w:val="24"/>
          <w:szCs w:val="24"/>
          <w:lang w:val="en-US" w:eastAsia="ko-KR"/>
        </w:rPr>
        <w:t xml:space="preserve"> the</w:t>
      </w:r>
      <w:r w:rsidR="00E24C14">
        <w:rPr>
          <w:sz w:val="24"/>
          <w:szCs w:val="24"/>
          <w:lang w:val="en-US" w:eastAsia="ko-KR"/>
        </w:rPr>
        <w:t xml:space="preserve"> </w:t>
      </w:r>
      <w:r w:rsidR="00105C78" w:rsidRPr="005A5EA6">
        <w:rPr>
          <w:sz w:val="24"/>
          <w:szCs w:val="24"/>
          <w:lang w:val="en-US" w:eastAsia="ko-KR"/>
        </w:rPr>
        <w:t xml:space="preserve">services </w:t>
      </w:r>
      <w:r w:rsidR="00D1766E">
        <w:rPr>
          <w:sz w:val="24"/>
          <w:szCs w:val="24"/>
          <w:lang w:val="en-US" w:eastAsia="ko-KR"/>
        </w:rPr>
        <w:t xml:space="preserve">that </w:t>
      </w:r>
      <w:r w:rsidR="00105C78" w:rsidRPr="005A5EA6">
        <w:rPr>
          <w:sz w:val="24"/>
          <w:szCs w:val="24"/>
          <w:lang w:val="en-US" w:eastAsia="ko-KR"/>
        </w:rPr>
        <w:t>they need to provide</w:t>
      </w:r>
      <w:r w:rsidR="00D1766E">
        <w:rPr>
          <w:sz w:val="24"/>
          <w:szCs w:val="24"/>
          <w:lang w:val="en-US" w:eastAsia="ko-KR"/>
        </w:rPr>
        <w:t xml:space="preserve"> in the future</w:t>
      </w:r>
      <w:r w:rsidR="00B178A2">
        <w:rPr>
          <w:sz w:val="24"/>
          <w:szCs w:val="24"/>
          <w:lang w:val="en-US" w:eastAsia="ko-KR"/>
        </w:rPr>
        <w:t>,</w:t>
      </w:r>
      <w:r w:rsidR="00E24C14">
        <w:rPr>
          <w:sz w:val="24"/>
          <w:szCs w:val="24"/>
          <w:lang w:val="en-US" w:eastAsia="ko-KR"/>
        </w:rPr>
        <w:t xml:space="preserve"> and </w:t>
      </w:r>
      <w:r w:rsidR="00D1766E">
        <w:rPr>
          <w:sz w:val="24"/>
          <w:szCs w:val="24"/>
          <w:lang w:val="en-US" w:eastAsia="ko-KR"/>
        </w:rPr>
        <w:t xml:space="preserve">therefore were carrying out a </w:t>
      </w:r>
      <w:proofErr w:type="gramStart"/>
      <w:r w:rsidR="00D1766E">
        <w:rPr>
          <w:sz w:val="24"/>
          <w:szCs w:val="24"/>
          <w:lang w:val="en-US" w:eastAsia="ko-KR"/>
        </w:rPr>
        <w:t>needs based</w:t>
      </w:r>
      <w:proofErr w:type="gramEnd"/>
      <w:r w:rsidR="00D1766E">
        <w:rPr>
          <w:sz w:val="24"/>
          <w:szCs w:val="24"/>
          <w:lang w:val="en-US" w:eastAsia="ko-KR"/>
        </w:rPr>
        <w:t xml:space="preserve"> assessment of their current workforce to identify any </w:t>
      </w:r>
      <w:r w:rsidR="00E24C14">
        <w:rPr>
          <w:sz w:val="24"/>
          <w:szCs w:val="24"/>
          <w:lang w:val="en-US" w:eastAsia="ko-KR"/>
        </w:rPr>
        <w:t>staffing gaps</w:t>
      </w:r>
      <w:r w:rsidR="00D1766E">
        <w:rPr>
          <w:sz w:val="24"/>
          <w:szCs w:val="24"/>
          <w:lang w:val="en-US" w:eastAsia="ko-KR"/>
        </w:rPr>
        <w:t xml:space="preserve"> with a view to these being recruited to from local residents</w:t>
      </w:r>
      <w:r w:rsidR="00B178A2">
        <w:rPr>
          <w:sz w:val="24"/>
          <w:szCs w:val="24"/>
          <w:lang w:val="en-US" w:eastAsia="ko-KR"/>
        </w:rPr>
        <w:t xml:space="preserve">. </w:t>
      </w:r>
    </w:p>
    <w:p w14:paraId="14E927BC" w14:textId="605B31FB" w:rsidR="00465D3A" w:rsidRPr="005A5EA6" w:rsidRDefault="00E6099C" w:rsidP="00E6099C">
      <w:pPr>
        <w:rPr>
          <w:sz w:val="24"/>
          <w:szCs w:val="24"/>
          <w:lang w:val="en-US" w:eastAsia="ko-KR"/>
        </w:rPr>
      </w:pPr>
      <w:r w:rsidRPr="003363B1">
        <w:rPr>
          <w:b/>
          <w:bCs/>
          <w:sz w:val="24"/>
          <w:szCs w:val="24"/>
          <w:lang w:val="en-US" w:eastAsia="ko-KR"/>
        </w:rPr>
        <w:t>Partnerships</w:t>
      </w:r>
      <w:r w:rsidR="00465D3A">
        <w:rPr>
          <w:b/>
          <w:bCs/>
          <w:sz w:val="24"/>
          <w:szCs w:val="24"/>
          <w:lang w:val="en-US" w:eastAsia="ko-KR"/>
        </w:rPr>
        <w:br/>
      </w:r>
      <w:r w:rsidR="00A705C6">
        <w:rPr>
          <w:sz w:val="24"/>
          <w:szCs w:val="24"/>
          <w:lang w:val="en-US" w:eastAsia="ko-KR"/>
        </w:rPr>
        <w:t xml:space="preserve">Developing </w:t>
      </w:r>
      <w:r w:rsidR="00465D3A" w:rsidRPr="005A5EA6">
        <w:rPr>
          <w:sz w:val="24"/>
          <w:szCs w:val="24"/>
          <w:lang w:val="en-US" w:eastAsia="ko-KR"/>
        </w:rPr>
        <w:t xml:space="preserve">partnerships with other local </w:t>
      </w:r>
      <w:r w:rsidR="00A705C6" w:rsidRPr="005A5EA6">
        <w:rPr>
          <w:sz w:val="24"/>
          <w:szCs w:val="24"/>
          <w:lang w:val="en-US" w:eastAsia="ko-KR"/>
        </w:rPr>
        <w:t>and community agencies</w:t>
      </w:r>
      <w:r w:rsidR="00A705C6">
        <w:rPr>
          <w:sz w:val="24"/>
          <w:szCs w:val="24"/>
          <w:lang w:val="en-US" w:eastAsia="ko-KR"/>
        </w:rPr>
        <w:t xml:space="preserve"> (</w:t>
      </w:r>
      <w:r w:rsidR="00465D3A" w:rsidRPr="005A5EA6">
        <w:rPr>
          <w:sz w:val="24"/>
          <w:szCs w:val="24"/>
          <w:lang w:val="en-US" w:eastAsia="ko-KR"/>
        </w:rPr>
        <w:t>including anchor institutions, employers, the NHS, police, youth clubs</w:t>
      </w:r>
      <w:r w:rsidR="005A5EA6">
        <w:rPr>
          <w:sz w:val="24"/>
          <w:szCs w:val="24"/>
          <w:lang w:val="en-US" w:eastAsia="ko-KR"/>
        </w:rPr>
        <w:t>,</w:t>
      </w:r>
      <w:r w:rsidR="00465D3A" w:rsidRPr="005A5EA6">
        <w:rPr>
          <w:sz w:val="24"/>
          <w:szCs w:val="24"/>
          <w:lang w:val="en-US" w:eastAsia="ko-KR"/>
        </w:rPr>
        <w:t xml:space="preserve"> schools and further education provider</w:t>
      </w:r>
      <w:r w:rsidR="00A705C6" w:rsidRPr="005A5EA6">
        <w:rPr>
          <w:sz w:val="24"/>
          <w:szCs w:val="24"/>
          <w:lang w:val="en-US" w:eastAsia="ko-KR"/>
        </w:rPr>
        <w:t>s)</w:t>
      </w:r>
      <w:r w:rsidR="00465D3A" w:rsidRPr="005A5EA6">
        <w:rPr>
          <w:sz w:val="24"/>
          <w:szCs w:val="24"/>
          <w:lang w:val="en-US" w:eastAsia="ko-KR"/>
        </w:rPr>
        <w:t xml:space="preserve"> was</w:t>
      </w:r>
      <w:r w:rsidR="005A5EA6">
        <w:rPr>
          <w:sz w:val="24"/>
          <w:szCs w:val="24"/>
          <w:lang w:val="en-US" w:eastAsia="ko-KR"/>
        </w:rPr>
        <w:t xml:space="preserve"> seen as</w:t>
      </w:r>
      <w:r w:rsidR="00465D3A" w:rsidRPr="005A5EA6">
        <w:rPr>
          <w:sz w:val="24"/>
          <w:szCs w:val="24"/>
          <w:lang w:val="en-US" w:eastAsia="ko-KR"/>
        </w:rPr>
        <w:t xml:space="preserve"> key</w:t>
      </w:r>
      <w:r w:rsidR="00A705C6" w:rsidRPr="005A5EA6">
        <w:rPr>
          <w:sz w:val="24"/>
          <w:szCs w:val="24"/>
          <w:lang w:val="en-US" w:eastAsia="ko-KR"/>
        </w:rPr>
        <w:t xml:space="preserve">, </w:t>
      </w:r>
      <w:r w:rsidR="00A705C6">
        <w:rPr>
          <w:sz w:val="24"/>
          <w:szCs w:val="24"/>
          <w:lang w:val="en-US" w:eastAsia="ko-KR"/>
        </w:rPr>
        <w:t xml:space="preserve">in </w:t>
      </w:r>
      <w:r w:rsidR="00B178A2">
        <w:rPr>
          <w:sz w:val="24"/>
          <w:szCs w:val="24"/>
          <w:lang w:val="en-US" w:eastAsia="ko-KR"/>
        </w:rPr>
        <w:t>harnessing</w:t>
      </w:r>
      <w:r w:rsidR="00B178A2" w:rsidRPr="005A5EA6">
        <w:rPr>
          <w:sz w:val="24"/>
          <w:szCs w:val="24"/>
          <w:lang w:val="en-US" w:eastAsia="ko-KR"/>
        </w:rPr>
        <w:t xml:space="preserve"> </w:t>
      </w:r>
      <w:r w:rsidR="00A705C6" w:rsidRPr="005A5EA6">
        <w:rPr>
          <w:sz w:val="24"/>
          <w:szCs w:val="24"/>
          <w:lang w:val="en-US" w:eastAsia="ko-KR"/>
        </w:rPr>
        <w:t xml:space="preserve">a wide range of </w:t>
      </w:r>
      <w:r w:rsidR="00A705C6">
        <w:rPr>
          <w:sz w:val="24"/>
          <w:szCs w:val="24"/>
          <w:lang w:val="en-US" w:eastAsia="ko-KR"/>
        </w:rPr>
        <w:t xml:space="preserve">staff </w:t>
      </w:r>
      <w:r w:rsidR="00A705C6" w:rsidRPr="005A5EA6">
        <w:rPr>
          <w:sz w:val="24"/>
          <w:szCs w:val="24"/>
          <w:lang w:val="en-US" w:eastAsia="ko-KR"/>
        </w:rPr>
        <w:t>skills</w:t>
      </w:r>
      <w:r w:rsidR="005A5EA6">
        <w:rPr>
          <w:sz w:val="24"/>
          <w:szCs w:val="24"/>
          <w:lang w:val="en-US" w:eastAsia="ko-KR"/>
        </w:rPr>
        <w:t xml:space="preserve"> and developing local employment opportunities</w:t>
      </w:r>
      <w:r w:rsidR="00A705C6" w:rsidRPr="005A5EA6">
        <w:rPr>
          <w:sz w:val="24"/>
          <w:szCs w:val="24"/>
          <w:lang w:val="en-US" w:eastAsia="ko-KR"/>
        </w:rPr>
        <w:t>.</w:t>
      </w:r>
      <w:r w:rsidR="00465D3A">
        <w:rPr>
          <w:b/>
          <w:bCs/>
          <w:sz w:val="24"/>
          <w:szCs w:val="24"/>
          <w:lang w:val="en-US" w:eastAsia="ko-KR"/>
        </w:rPr>
        <w:t xml:space="preserve"> </w:t>
      </w:r>
      <w:r w:rsidR="005A5EA6" w:rsidRPr="005A5EA6">
        <w:rPr>
          <w:sz w:val="24"/>
          <w:szCs w:val="24"/>
          <w:lang w:val="en-US" w:eastAsia="ko-KR"/>
        </w:rPr>
        <w:t xml:space="preserve">For </w:t>
      </w:r>
      <w:r w:rsidR="00850413" w:rsidRPr="005A5EA6">
        <w:rPr>
          <w:sz w:val="24"/>
          <w:szCs w:val="24"/>
          <w:lang w:val="en-US" w:eastAsia="ko-KR"/>
        </w:rPr>
        <w:t>example,</w:t>
      </w:r>
      <w:r w:rsidR="005A5EA6" w:rsidRPr="005A5EA6">
        <w:rPr>
          <w:sz w:val="24"/>
          <w:szCs w:val="24"/>
          <w:lang w:val="en-US" w:eastAsia="ko-KR"/>
        </w:rPr>
        <w:t xml:space="preserve"> one council described the work it was undertaking with local employers in developing responsible business networks to encourage social responsibility around job opportunities and work placements. Another authority was developing a community learning </w:t>
      </w:r>
      <w:proofErr w:type="spellStart"/>
      <w:r w:rsidR="005A5EA6" w:rsidRPr="005A5EA6">
        <w:rPr>
          <w:sz w:val="24"/>
          <w:szCs w:val="24"/>
          <w:lang w:val="en-US" w:eastAsia="ko-KR"/>
        </w:rPr>
        <w:t>programme</w:t>
      </w:r>
      <w:proofErr w:type="spellEnd"/>
      <w:r w:rsidR="005A5EA6" w:rsidRPr="005A5EA6">
        <w:rPr>
          <w:sz w:val="24"/>
          <w:szCs w:val="24"/>
          <w:lang w:val="en-US" w:eastAsia="ko-KR"/>
        </w:rPr>
        <w:t xml:space="preserve"> for adults targeting those with disabilities or learning difficulties to achieve positive results.</w:t>
      </w:r>
    </w:p>
    <w:p w14:paraId="557B419C" w14:textId="42018F76" w:rsidR="00E6099C" w:rsidRPr="003363B1" w:rsidRDefault="00E6099C" w:rsidP="00716474">
      <w:pPr>
        <w:rPr>
          <w:sz w:val="24"/>
          <w:szCs w:val="24"/>
          <w:lang w:val="en-US" w:eastAsia="ko-KR"/>
        </w:rPr>
      </w:pPr>
      <w:r w:rsidRPr="003363B1">
        <w:rPr>
          <w:b/>
          <w:bCs/>
          <w:sz w:val="24"/>
          <w:szCs w:val="24"/>
          <w:lang w:val="en-US" w:eastAsia="ko-KR"/>
        </w:rPr>
        <w:t>Local knowledge</w:t>
      </w:r>
      <w:r w:rsidR="002D1B6C">
        <w:rPr>
          <w:b/>
          <w:bCs/>
          <w:sz w:val="24"/>
          <w:szCs w:val="24"/>
          <w:lang w:val="en-US" w:eastAsia="ko-KR"/>
        </w:rPr>
        <w:br/>
      </w:r>
      <w:r w:rsidR="002D1B6C" w:rsidRPr="003C07AA">
        <w:rPr>
          <w:sz w:val="24"/>
          <w:szCs w:val="24"/>
          <w:lang w:val="en-US" w:eastAsia="ko-KR"/>
        </w:rPr>
        <w:t xml:space="preserve">Participants noted that a more focused, nuanced and holistic approach was beneficial. </w:t>
      </w:r>
      <w:proofErr w:type="gramStart"/>
      <w:r w:rsidR="002D1B6C" w:rsidRPr="003C07AA">
        <w:rPr>
          <w:sz w:val="24"/>
          <w:szCs w:val="24"/>
          <w:lang w:val="en-US" w:eastAsia="ko-KR"/>
        </w:rPr>
        <w:t>Taking into account</w:t>
      </w:r>
      <w:proofErr w:type="gramEnd"/>
      <w:r w:rsidR="002D1B6C" w:rsidRPr="003C07AA">
        <w:rPr>
          <w:sz w:val="24"/>
          <w:szCs w:val="24"/>
          <w:lang w:val="en-US" w:eastAsia="ko-KR"/>
        </w:rPr>
        <w:t xml:space="preserve"> the specific local area including </w:t>
      </w:r>
      <w:r w:rsidR="00850413" w:rsidRPr="003C07AA">
        <w:rPr>
          <w:sz w:val="24"/>
          <w:szCs w:val="24"/>
          <w:lang w:val="en-US" w:eastAsia="ko-KR"/>
        </w:rPr>
        <w:t>its</w:t>
      </w:r>
      <w:r w:rsidR="002D1B6C" w:rsidRPr="003C07AA">
        <w:rPr>
          <w:sz w:val="24"/>
          <w:szCs w:val="24"/>
          <w:lang w:val="en-US" w:eastAsia="ko-KR"/>
        </w:rPr>
        <w:t xml:space="preserve"> geography, workforce and also </w:t>
      </w:r>
      <w:proofErr w:type="spellStart"/>
      <w:r w:rsidR="002D1B6C" w:rsidRPr="003C07AA">
        <w:rPr>
          <w:sz w:val="24"/>
          <w:szCs w:val="24"/>
          <w:lang w:val="en-US" w:eastAsia="ko-KR"/>
        </w:rPr>
        <w:t>recognising</w:t>
      </w:r>
      <w:proofErr w:type="spellEnd"/>
      <w:r w:rsidR="002D1B6C" w:rsidRPr="003C07AA">
        <w:rPr>
          <w:sz w:val="24"/>
          <w:szCs w:val="24"/>
          <w:lang w:val="en-US" w:eastAsia="ko-KR"/>
        </w:rPr>
        <w:t xml:space="preserve"> the lack of homogeneity of communities within it would help them target their offer more effectively</w:t>
      </w:r>
      <w:r w:rsidR="003C07AA">
        <w:rPr>
          <w:sz w:val="24"/>
          <w:szCs w:val="24"/>
          <w:lang w:val="en-US" w:eastAsia="ko-KR"/>
        </w:rPr>
        <w:t xml:space="preserve"> and offer </w:t>
      </w:r>
      <w:r w:rsidR="005D5A66">
        <w:rPr>
          <w:sz w:val="24"/>
          <w:szCs w:val="24"/>
          <w:lang w:val="en-US" w:eastAsia="ko-KR"/>
        </w:rPr>
        <w:t>place-based</w:t>
      </w:r>
      <w:r w:rsidR="003C07AA">
        <w:rPr>
          <w:sz w:val="24"/>
          <w:szCs w:val="24"/>
          <w:lang w:val="en-US" w:eastAsia="ko-KR"/>
        </w:rPr>
        <w:t xml:space="preserve"> approaches</w:t>
      </w:r>
      <w:r w:rsidR="002D1B6C" w:rsidRPr="003C07AA">
        <w:rPr>
          <w:sz w:val="24"/>
          <w:szCs w:val="24"/>
          <w:lang w:val="en-US" w:eastAsia="ko-KR"/>
        </w:rPr>
        <w:t xml:space="preserve">. For </w:t>
      </w:r>
      <w:r w:rsidR="00850413" w:rsidRPr="003C07AA">
        <w:rPr>
          <w:sz w:val="24"/>
          <w:szCs w:val="24"/>
          <w:lang w:val="en-US" w:eastAsia="ko-KR"/>
        </w:rPr>
        <w:t>example,</w:t>
      </w:r>
      <w:r w:rsidR="002D1B6C" w:rsidRPr="003C07AA">
        <w:rPr>
          <w:sz w:val="24"/>
          <w:szCs w:val="24"/>
          <w:lang w:val="en-US" w:eastAsia="ko-KR"/>
        </w:rPr>
        <w:t xml:space="preserve"> one authority had engaged with </w:t>
      </w:r>
      <w:r w:rsidR="003C07AA">
        <w:rPr>
          <w:sz w:val="24"/>
          <w:szCs w:val="24"/>
          <w:lang w:val="en-US" w:eastAsia="ko-KR"/>
        </w:rPr>
        <w:t xml:space="preserve">local </w:t>
      </w:r>
      <w:r w:rsidR="002D1B6C" w:rsidRPr="003C07AA">
        <w:rPr>
          <w:sz w:val="24"/>
          <w:szCs w:val="24"/>
          <w:lang w:val="en-US" w:eastAsia="ko-KR"/>
        </w:rPr>
        <w:t xml:space="preserve">frontline services such as </w:t>
      </w:r>
      <w:r w:rsidR="005D5A66">
        <w:rPr>
          <w:sz w:val="24"/>
          <w:szCs w:val="24"/>
          <w:lang w:val="en-US" w:eastAsia="ko-KR"/>
        </w:rPr>
        <w:t>the Citizens Advice Bureau (</w:t>
      </w:r>
      <w:r w:rsidR="002D1B6C" w:rsidRPr="003C07AA">
        <w:rPr>
          <w:sz w:val="24"/>
          <w:szCs w:val="24"/>
          <w:lang w:val="en-US" w:eastAsia="ko-KR"/>
        </w:rPr>
        <w:t>CAB</w:t>
      </w:r>
      <w:r w:rsidR="005D5A66">
        <w:rPr>
          <w:sz w:val="24"/>
          <w:szCs w:val="24"/>
          <w:lang w:val="en-US" w:eastAsia="ko-KR"/>
        </w:rPr>
        <w:t>)</w:t>
      </w:r>
      <w:r w:rsidR="002D1B6C" w:rsidRPr="003C07AA">
        <w:rPr>
          <w:sz w:val="24"/>
          <w:szCs w:val="24"/>
          <w:lang w:val="en-US" w:eastAsia="ko-KR"/>
        </w:rPr>
        <w:t xml:space="preserve">, foodbank representatives and community engagement teams which had allowed them to ensure that service information was </w:t>
      </w:r>
      <w:r w:rsidR="003C07AA" w:rsidRPr="003C07AA">
        <w:rPr>
          <w:sz w:val="24"/>
          <w:szCs w:val="24"/>
          <w:lang w:val="en-US" w:eastAsia="ko-KR"/>
        </w:rPr>
        <w:t xml:space="preserve">targeted directly to those who may need </w:t>
      </w:r>
      <w:r w:rsidR="004659DF" w:rsidRPr="003C07AA">
        <w:rPr>
          <w:sz w:val="24"/>
          <w:szCs w:val="24"/>
          <w:lang w:val="en-US" w:eastAsia="ko-KR"/>
        </w:rPr>
        <w:t>it</w:t>
      </w:r>
      <w:r w:rsidR="004659DF">
        <w:rPr>
          <w:sz w:val="24"/>
          <w:szCs w:val="24"/>
          <w:lang w:val="en-US" w:eastAsia="ko-KR"/>
        </w:rPr>
        <w:t xml:space="preserve"> and</w:t>
      </w:r>
      <w:r w:rsidR="00D1766E">
        <w:rPr>
          <w:sz w:val="24"/>
          <w:szCs w:val="24"/>
          <w:lang w:val="en-US" w:eastAsia="ko-KR"/>
        </w:rPr>
        <w:t xml:space="preserve"> delivered in ways that were fit for purpose for</w:t>
      </w:r>
      <w:r w:rsidR="003C07AA" w:rsidRPr="003C07AA">
        <w:rPr>
          <w:sz w:val="24"/>
          <w:szCs w:val="24"/>
          <w:lang w:val="en-US" w:eastAsia="ko-KR"/>
        </w:rPr>
        <w:t xml:space="preserve"> </w:t>
      </w:r>
      <w:r w:rsidR="00D1766E">
        <w:rPr>
          <w:sz w:val="24"/>
          <w:szCs w:val="24"/>
          <w:lang w:val="en-US" w:eastAsia="ko-KR"/>
        </w:rPr>
        <w:t xml:space="preserve">local communities. </w:t>
      </w:r>
    </w:p>
    <w:p w14:paraId="295607BE" w14:textId="491F25B2" w:rsidR="00E6099C" w:rsidRPr="003363B1" w:rsidRDefault="00E6099C" w:rsidP="00E6099C">
      <w:pPr>
        <w:rPr>
          <w:sz w:val="24"/>
          <w:szCs w:val="24"/>
          <w:lang w:val="en-US" w:eastAsia="ko-KR"/>
        </w:rPr>
      </w:pPr>
      <w:r w:rsidRPr="003363B1">
        <w:rPr>
          <w:b/>
          <w:bCs/>
          <w:sz w:val="24"/>
          <w:szCs w:val="24"/>
          <w:lang w:val="en-US" w:eastAsia="ko-KR"/>
        </w:rPr>
        <w:t>Data</w:t>
      </w:r>
      <w:r w:rsidR="00304F44" w:rsidRPr="003363B1">
        <w:rPr>
          <w:sz w:val="24"/>
          <w:szCs w:val="24"/>
          <w:lang w:val="en-US" w:eastAsia="ko-KR"/>
        </w:rPr>
        <w:t xml:space="preserve"> </w:t>
      </w:r>
      <w:r w:rsidR="00E46638">
        <w:rPr>
          <w:sz w:val="24"/>
          <w:szCs w:val="24"/>
          <w:lang w:val="en-US" w:eastAsia="ko-KR"/>
        </w:rPr>
        <w:br/>
        <w:t xml:space="preserve">As noted in the above sections, data sharing, the granularity of data and access to high quality local and national data was noted by councils as vital to </w:t>
      </w:r>
      <w:r w:rsidR="00F32460">
        <w:rPr>
          <w:sz w:val="24"/>
          <w:szCs w:val="24"/>
          <w:lang w:val="en-US" w:eastAsia="ko-KR"/>
        </w:rPr>
        <w:t>improving their understanding of local areas and in identifying pockets of hidden need within them.</w:t>
      </w:r>
    </w:p>
    <w:p w14:paraId="76FB6996" w14:textId="426239E6" w:rsidR="00E6099C" w:rsidRPr="003363B1" w:rsidRDefault="00E6099C" w:rsidP="00E6099C">
      <w:pPr>
        <w:rPr>
          <w:sz w:val="24"/>
          <w:szCs w:val="24"/>
          <w:lang w:val="en-US" w:eastAsia="ko-KR"/>
        </w:rPr>
      </w:pPr>
      <w:r w:rsidRPr="003363B1">
        <w:rPr>
          <w:b/>
          <w:bCs/>
          <w:sz w:val="24"/>
          <w:szCs w:val="24"/>
          <w:lang w:val="en-US" w:eastAsia="ko-KR"/>
        </w:rPr>
        <w:t>Devo</w:t>
      </w:r>
      <w:r w:rsidR="001D5877" w:rsidRPr="003363B1">
        <w:rPr>
          <w:b/>
          <w:bCs/>
          <w:sz w:val="24"/>
          <w:szCs w:val="24"/>
          <w:lang w:val="en-US" w:eastAsia="ko-KR"/>
        </w:rPr>
        <w:t>lution</w:t>
      </w:r>
      <w:r w:rsidRPr="003363B1">
        <w:rPr>
          <w:sz w:val="24"/>
          <w:szCs w:val="24"/>
          <w:lang w:val="en-US" w:eastAsia="ko-KR"/>
        </w:rPr>
        <w:t xml:space="preserve"> </w:t>
      </w:r>
      <w:r w:rsidR="00C82F8E">
        <w:rPr>
          <w:b/>
          <w:bCs/>
          <w:sz w:val="24"/>
          <w:szCs w:val="24"/>
          <w:lang w:val="en-US" w:eastAsia="ko-KR"/>
        </w:rPr>
        <w:br/>
      </w:r>
      <w:r w:rsidR="00C82F8E" w:rsidRPr="00C82F8E">
        <w:rPr>
          <w:sz w:val="24"/>
          <w:szCs w:val="24"/>
          <w:lang w:val="en-US" w:eastAsia="ko-KR"/>
        </w:rPr>
        <w:t>Authorities noted that devolution provided an opportunity to develop locally designed services - bring</w:t>
      </w:r>
      <w:r w:rsidR="005D5A66">
        <w:rPr>
          <w:sz w:val="24"/>
          <w:szCs w:val="24"/>
          <w:lang w:val="en-US" w:eastAsia="ko-KR"/>
        </w:rPr>
        <w:t>ing</w:t>
      </w:r>
      <w:r w:rsidR="00C82F8E" w:rsidRPr="00C82F8E">
        <w:rPr>
          <w:sz w:val="24"/>
          <w:szCs w:val="24"/>
          <w:lang w:val="en-US" w:eastAsia="ko-KR"/>
        </w:rPr>
        <w:t xml:space="preserve"> partners and resources together to do so. Authorities were however mindful that this would require careful planning and an awareness of </w:t>
      </w:r>
      <w:r w:rsidR="00C82F8E">
        <w:rPr>
          <w:sz w:val="24"/>
          <w:szCs w:val="24"/>
          <w:lang w:val="en-US" w:eastAsia="ko-KR"/>
        </w:rPr>
        <w:t xml:space="preserve">any </w:t>
      </w:r>
      <w:r w:rsidR="00C82F8E" w:rsidRPr="00C82F8E">
        <w:rPr>
          <w:sz w:val="24"/>
          <w:szCs w:val="24"/>
          <w:lang w:val="en-US" w:eastAsia="ko-KR"/>
        </w:rPr>
        <w:t>risks involved.</w:t>
      </w:r>
    </w:p>
    <w:p w14:paraId="3A20C55D" w14:textId="77777777" w:rsidR="00D1766E" w:rsidRPr="0032572E" w:rsidRDefault="00CD240D" w:rsidP="00E6099C">
      <w:pPr>
        <w:rPr>
          <w:sz w:val="24"/>
          <w:szCs w:val="24"/>
          <w:lang w:val="en-US" w:eastAsia="ko-KR"/>
        </w:rPr>
      </w:pPr>
      <w:r w:rsidRPr="003363B1">
        <w:rPr>
          <w:b/>
          <w:bCs/>
          <w:sz w:val="24"/>
          <w:szCs w:val="24"/>
          <w:lang w:val="en-US" w:eastAsia="ko-KR"/>
        </w:rPr>
        <w:t>National policy</w:t>
      </w:r>
      <w:r w:rsidR="00E037DE">
        <w:rPr>
          <w:b/>
          <w:bCs/>
          <w:sz w:val="24"/>
          <w:szCs w:val="24"/>
          <w:lang w:val="en-US" w:eastAsia="ko-KR"/>
        </w:rPr>
        <w:br/>
      </w:r>
      <w:r w:rsidR="00E037DE" w:rsidRPr="0032572E">
        <w:rPr>
          <w:sz w:val="24"/>
          <w:szCs w:val="24"/>
          <w:lang w:val="en-US" w:eastAsia="ko-KR"/>
        </w:rPr>
        <w:t xml:space="preserve">Rural and coastal and urban authorities suggested that changes to national policy would be of benefit. </w:t>
      </w:r>
      <w:r w:rsidR="00D1766E" w:rsidRPr="0032572E">
        <w:rPr>
          <w:sz w:val="24"/>
          <w:szCs w:val="24"/>
          <w:lang w:val="en-US" w:eastAsia="ko-KR"/>
        </w:rPr>
        <w:t>This included:</w:t>
      </w:r>
    </w:p>
    <w:p w14:paraId="26594509" w14:textId="1E4FFABD" w:rsidR="00D1766E" w:rsidRPr="0032572E" w:rsidRDefault="00E037DE" w:rsidP="00D1766E">
      <w:pPr>
        <w:pStyle w:val="ListParagraph"/>
        <w:numPr>
          <w:ilvl w:val="0"/>
          <w:numId w:val="8"/>
        </w:numPr>
        <w:rPr>
          <w:sz w:val="24"/>
          <w:szCs w:val="24"/>
          <w:lang w:val="en-US" w:eastAsia="ko-KR"/>
        </w:rPr>
      </w:pPr>
      <w:r w:rsidRPr="0032572E">
        <w:rPr>
          <w:sz w:val="24"/>
          <w:szCs w:val="24"/>
          <w:lang w:val="en-US" w:eastAsia="ko-KR"/>
        </w:rPr>
        <w:t>More flexibility around the receipt of benefits</w:t>
      </w:r>
      <w:r w:rsidR="00D1766E" w:rsidRPr="0032572E">
        <w:rPr>
          <w:sz w:val="24"/>
          <w:szCs w:val="24"/>
          <w:lang w:val="en-US" w:eastAsia="ko-KR"/>
        </w:rPr>
        <w:t xml:space="preserve"> as this</w:t>
      </w:r>
      <w:r w:rsidRPr="0032572E">
        <w:rPr>
          <w:sz w:val="24"/>
          <w:szCs w:val="24"/>
          <w:lang w:val="en-US" w:eastAsia="ko-KR"/>
        </w:rPr>
        <w:t xml:space="preserve"> would help authorities avoid shoehorning people in according to</w:t>
      </w:r>
      <w:r w:rsidR="000B48BC" w:rsidRPr="0032572E">
        <w:rPr>
          <w:sz w:val="24"/>
          <w:szCs w:val="24"/>
          <w:lang w:val="en-US" w:eastAsia="ko-KR"/>
        </w:rPr>
        <w:t xml:space="preserve"> their</w:t>
      </w:r>
      <w:r w:rsidRPr="0032572E">
        <w:rPr>
          <w:sz w:val="24"/>
          <w:szCs w:val="24"/>
          <w:lang w:val="en-US" w:eastAsia="ko-KR"/>
        </w:rPr>
        <w:t xml:space="preserve"> eligibility. They currently do not have discretion as there are ringfenced eligibility issues which are creating widespread systemic barriers.</w:t>
      </w:r>
      <w:r w:rsidR="000B48BC" w:rsidRPr="0032572E">
        <w:rPr>
          <w:sz w:val="24"/>
          <w:szCs w:val="24"/>
          <w:lang w:val="en-US" w:eastAsia="ko-KR"/>
        </w:rPr>
        <w:t xml:space="preserve"> </w:t>
      </w:r>
    </w:p>
    <w:p w14:paraId="4E9605FF" w14:textId="77777777" w:rsidR="00D1766E" w:rsidRPr="0032572E" w:rsidRDefault="00E037DE" w:rsidP="00D1766E">
      <w:pPr>
        <w:pStyle w:val="ListParagraph"/>
        <w:numPr>
          <w:ilvl w:val="0"/>
          <w:numId w:val="8"/>
        </w:numPr>
        <w:rPr>
          <w:sz w:val="24"/>
          <w:szCs w:val="24"/>
          <w:lang w:val="en-US" w:eastAsia="ko-KR"/>
        </w:rPr>
      </w:pPr>
      <w:r w:rsidRPr="0032572E">
        <w:rPr>
          <w:sz w:val="24"/>
          <w:szCs w:val="24"/>
          <w:lang w:val="en-US" w:eastAsia="ko-KR"/>
        </w:rPr>
        <w:t xml:space="preserve">Taking a more ‘whole-person’ approach would lead to better outcomes for individuals. Linked to this </w:t>
      </w:r>
    </w:p>
    <w:p w14:paraId="70EFC8AC" w14:textId="77777777" w:rsidR="0032572E" w:rsidRDefault="00D1766E" w:rsidP="00E6099C">
      <w:pPr>
        <w:pStyle w:val="ListParagraph"/>
        <w:numPr>
          <w:ilvl w:val="0"/>
          <w:numId w:val="8"/>
        </w:numPr>
        <w:rPr>
          <w:sz w:val="24"/>
          <w:szCs w:val="24"/>
          <w:lang w:val="en-US" w:eastAsia="ko-KR"/>
        </w:rPr>
      </w:pPr>
      <w:r w:rsidRPr="0032572E">
        <w:rPr>
          <w:sz w:val="24"/>
          <w:szCs w:val="24"/>
          <w:lang w:val="en-US" w:eastAsia="ko-KR"/>
        </w:rPr>
        <w:t>A</w:t>
      </w:r>
      <w:r w:rsidR="00E037DE" w:rsidRPr="0032572E">
        <w:rPr>
          <w:sz w:val="24"/>
          <w:szCs w:val="24"/>
          <w:lang w:val="en-US" w:eastAsia="ko-KR"/>
        </w:rPr>
        <w:t xml:space="preserve">llowing local authorities to use a different type of intervention or delivery model </w:t>
      </w:r>
      <w:r w:rsidR="000B48BC" w:rsidRPr="0032572E">
        <w:rPr>
          <w:sz w:val="24"/>
          <w:szCs w:val="24"/>
          <w:lang w:val="en-US" w:eastAsia="ko-KR"/>
        </w:rPr>
        <w:t>based on the needs of their community would also help</w:t>
      </w:r>
      <w:r w:rsidR="0032572E">
        <w:rPr>
          <w:sz w:val="24"/>
          <w:szCs w:val="24"/>
          <w:lang w:val="en-US" w:eastAsia="ko-KR"/>
        </w:rPr>
        <w:t xml:space="preserve">. </w:t>
      </w:r>
    </w:p>
    <w:p w14:paraId="4274700D" w14:textId="22ECC935" w:rsidR="00D1766E" w:rsidRPr="0032572E" w:rsidRDefault="000B48BC" w:rsidP="00E6099C">
      <w:pPr>
        <w:pStyle w:val="ListParagraph"/>
        <w:numPr>
          <w:ilvl w:val="0"/>
          <w:numId w:val="8"/>
        </w:numPr>
        <w:rPr>
          <w:sz w:val="24"/>
          <w:szCs w:val="24"/>
          <w:lang w:val="en-US" w:eastAsia="ko-KR"/>
        </w:rPr>
      </w:pPr>
      <w:r w:rsidRPr="0032572E">
        <w:rPr>
          <w:sz w:val="24"/>
          <w:szCs w:val="24"/>
          <w:lang w:val="en-US" w:eastAsia="ko-KR"/>
        </w:rPr>
        <w:t xml:space="preserve">A more fluid and aligned approach allowing authorities to refer individuals to </w:t>
      </w:r>
      <w:proofErr w:type="spellStart"/>
      <w:r w:rsidRPr="0032572E">
        <w:rPr>
          <w:sz w:val="24"/>
          <w:szCs w:val="24"/>
          <w:lang w:val="en-US" w:eastAsia="ko-KR"/>
        </w:rPr>
        <w:t>programmes</w:t>
      </w:r>
      <w:proofErr w:type="spellEnd"/>
      <w:r w:rsidRPr="0032572E">
        <w:rPr>
          <w:sz w:val="24"/>
          <w:szCs w:val="24"/>
          <w:lang w:val="en-US" w:eastAsia="ko-KR"/>
        </w:rPr>
        <w:t xml:space="preserve"> or projects that would be of most use to them (regardless of the touchpoint of an individual)</w:t>
      </w:r>
      <w:r w:rsidR="002E3EAB" w:rsidRPr="0032572E">
        <w:rPr>
          <w:sz w:val="24"/>
          <w:szCs w:val="24"/>
          <w:lang w:val="en-US" w:eastAsia="ko-KR"/>
        </w:rPr>
        <w:t xml:space="preserve"> and adopting a ‘no wrong door’ approach</w:t>
      </w:r>
      <w:r w:rsidRPr="0032572E">
        <w:rPr>
          <w:sz w:val="24"/>
          <w:szCs w:val="24"/>
          <w:lang w:val="en-US" w:eastAsia="ko-KR"/>
        </w:rPr>
        <w:t xml:space="preserve"> would ensure that they receive the most relevant support. </w:t>
      </w:r>
    </w:p>
    <w:p w14:paraId="691B18D3" w14:textId="1AB0FB80" w:rsidR="003612A9" w:rsidRPr="0032572E" w:rsidRDefault="00D1766E" w:rsidP="00D1766E">
      <w:pPr>
        <w:rPr>
          <w:sz w:val="24"/>
          <w:szCs w:val="24"/>
          <w:lang w:val="en-US" w:eastAsia="ko-KR"/>
        </w:rPr>
      </w:pPr>
      <w:r w:rsidRPr="0032572E">
        <w:rPr>
          <w:sz w:val="24"/>
          <w:szCs w:val="24"/>
          <w:lang w:val="en-US" w:eastAsia="ko-KR"/>
        </w:rPr>
        <w:t xml:space="preserve">More specifically, </w:t>
      </w:r>
      <w:r w:rsidR="0032572E">
        <w:rPr>
          <w:sz w:val="24"/>
          <w:szCs w:val="24"/>
          <w:lang w:val="en-US" w:eastAsia="ko-KR"/>
        </w:rPr>
        <w:t>o</w:t>
      </w:r>
      <w:r w:rsidR="005259EA" w:rsidRPr="0032572E">
        <w:rPr>
          <w:sz w:val="24"/>
          <w:szCs w:val="24"/>
          <w:lang w:val="en-US" w:eastAsia="ko-KR"/>
        </w:rPr>
        <w:t>ne authority suggested nationally providing a targeted E</w:t>
      </w:r>
      <w:r w:rsidRPr="0032572E">
        <w:rPr>
          <w:sz w:val="24"/>
          <w:szCs w:val="24"/>
          <w:lang w:val="en-US" w:eastAsia="ko-KR"/>
        </w:rPr>
        <w:t>ducation Maintenance Allowance (EMA)</w:t>
      </w:r>
      <w:r w:rsidR="005259EA" w:rsidRPr="0032572E">
        <w:rPr>
          <w:sz w:val="24"/>
          <w:szCs w:val="24"/>
          <w:lang w:val="en-US" w:eastAsia="ko-KR"/>
        </w:rPr>
        <w:t xml:space="preserve"> for young people in rural areas. This would support travel costs for young people to get to places where they can access services, or alternatively incentivi</w:t>
      </w:r>
      <w:r w:rsidR="004659DF">
        <w:rPr>
          <w:sz w:val="24"/>
          <w:szCs w:val="24"/>
          <w:lang w:val="en-US" w:eastAsia="ko-KR"/>
        </w:rPr>
        <w:t>z</w:t>
      </w:r>
      <w:r w:rsidR="005259EA" w:rsidRPr="0032572E">
        <w:rPr>
          <w:sz w:val="24"/>
          <w:szCs w:val="24"/>
          <w:lang w:val="en-US" w:eastAsia="ko-KR"/>
        </w:rPr>
        <w:t xml:space="preserve">e providers to deliver in rural areas and provide the funding </w:t>
      </w:r>
      <w:r w:rsidR="005D5A66" w:rsidRPr="0032572E">
        <w:rPr>
          <w:sz w:val="24"/>
          <w:szCs w:val="24"/>
          <w:lang w:val="en-US" w:eastAsia="ko-KR"/>
        </w:rPr>
        <w:t xml:space="preserve">for them </w:t>
      </w:r>
      <w:r w:rsidR="005259EA" w:rsidRPr="0032572E">
        <w:rPr>
          <w:sz w:val="24"/>
          <w:szCs w:val="24"/>
          <w:lang w:val="en-US" w:eastAsia="ko-KR"/>
        </w:rPr>
        <w:t>to do so. Currently</w:t>
      </w:r>
      <w:r w:rsidR="005D5A66" w:rsidRPr="0032572E">
        <w:rPr>
          <w:sz w:val="24"/>
          <w:szCs w:val="24"/>
          <w:lang w:val="en-US" w:eastAsia="ko-KR"/>
        </w:rPr>
        <w:t>,</w:t>
      </w:r>
      <w:r w:rsidR="005259EA" w:rsidRPr="0032572E">
        <w:rPr>
          <w:sz w:val="24"/>
          <w:szCs w:val="24"/>
          <w:lang w:val="en-US" w:eastAsia="ko-KR"/>
        </w:rPr>
        <w:t xml:space="preserve"> considering how mainstream provision is delivered in rural areas is not factored </w:t>
      </w:r>
      <w:r w:rsidR="005D5A66" w:rsidRPr="0032572E">
        <w:rPr>
          <w:sz w:val="24"/>
          <w:szCs w:val="24"/>
          <w:lang w:val="en-US" w:eastAsia="ko-KR"/>
        </w:rPr>
        <w:t xml:space="preserve">into </w:t>
      </w:r>
      <w:r w:rsidR="005259EA" w:rsidRPr="0032572E">
        <w:rPr>
          <w:sz w:val="24"/>
          <w:szCs w:val="24"/>
          <w:lang w:val="en-US" w:eastAsia="ko-KR"/>
        </w:rPr>
        <w:t>DWP commissioning models but is something that needs to be considered</w:t>
      </w:r>
      <w:r w:rsidR="003612A9" w:rsidRPr="0032572E">
        <w:rPr>
          <w:sz w:val="24"/>
          <w:szCs w:val="24"/>
          <w:lang w:val="en-US" w:eastAsia="ko-KR"/>
        </w:rPr>
        <w:t xml:space="preserve">. Linked to </w:t>
      </w:r>
      <w:proofErr w:type="gramStart"/>
      <w:r w:rsidR="003612A9" w:rsidRPr="0032572E">
        <w:rPr>
          <w:sz w:val="24"/>
          <w:szCs w:val="24"/>
          <w:lang w:val="en-US" w:eastAsia="ko-KR"/>
        </w:rPr>
        <w:t>this</w:t>
      </w:r>
      <w:r w:rsidR="005D5A66" w:rsidRPr="0032572E">
        <w:rPr>
          <w:sz w:val="24"/>
          <w:szCs w:val="24"/>
          <w:lang w:val="en-US" w:eastAsia="ko-KR"/>
        </w:rPr>
        <w:t>;</w:t>
      </w:r>
      <w:proofErr w:type="gramEnd"/>
    </w:p>
    <w:p w14:paraId="6CBF8CD1" w14:textId="384B3622" w:rsidR="000B48BC" w:rsidRDefault="00D1766E" w:rsidP="00E6099C">
      <w:pPr>
        <w:rPr>
          <w:b/>
          <w:bCs/>
          <w:sz w:val="24"/>
          <w:szCs w:val="24"/>
          <w:lang w:val="en-US" w:eastAsia="ko-KR"/>
        </w:rPr>
      </w:pPr>
      <w:r>
        <w:rPr>
          <w:sz w:val="24"/>
          <w:szCs w:val="24"/>
          <w:lang w:val="en-US" w:eastAsia="ko-KR"/>
        </w:rPr>
        <w:t>In addition, s</w:t>
      </w:r>
      <w:r w:rsidR="00F239B2" w:rsidRPr="0032572E">
        <w:rPr>
          <w:sz w:val="24"/>
          <w:szCs w:val="24"/>
          <w:lang w:val="en-US" w:eastAsia="ko-KR"/>
        </w:rPr>
        <w:t xml:space="preserve">treamlining funding opportunities would allow for more bespoke and targeted </w:t>
      </w:r>
      <w:proofErr w:type="spellStart"/>
      <w:r w:rsidR="00F239B2" w:rsidRPr="0032572E">
        <w:rPr>
          <w:sz w:val="24"/>
          <w:szCs w:val="24"/>
          <w:lang w:val="en-US" w:eastAsia="ko-KR"/>
        </w:rPr>
        <w:t>programmes</w:t>
      </w:r>
      <w:proofErr w:type="spellEnd"/>
      <w:r w:rsidR="00F239B2" w:rsidRPr="0032572E">
        <w:rPr>
          <w:sz w:val="24"/>
          <w:szCs w:val="24"/>
          <w:lang w:val="en-US" w:eastAsia="ko-KR"/>
        </w:rPr>
        <w:t xml:space="preserve"> to run, rather than multiple funders all competing for the same cohort of learners. This would then </w:t>
      </w:r>
      <w:proofErr w:type="spellStart"/>
      <w:r>
        <w:rPr>
          <w:sz w:val="24"/>
          <w:szCs w:val="24"/>
          <w:lang w:val="en-US" w:eastAsia="ko-KR"/>
        </w:rPr>
        <w:t>rationalise</w:t>
      </w:r>
      <w:proofErr w:type="spellEnd"/>
      <w:r w:rsidRPr="0032572E">
        <w:rPr>
          <w:sz w:val="24"/>
          <w:szCs w:val="24"/>
          <w:lang w:val="en-US" w:eastAsia="ko-KR"/>
        </w:rPr>
        <w:t xml:space="preserve"> </w:t>
      </w:r>
      <w:r w:rsidR="00F239B2" w:rsidRPr="0032572E">
        <w:rPr>
          <w:sz w:val="24"/>
          <w:szCs w:val="24"/>
          <w:lang w:val="en-US" w:eastAsia="ko-KR"/>
        </w:rPr>
        <w:t>assessment, referral and progression pathways.</w:t>
      </w:r>
    </w:p>
    <w:p w14:paraId="183C4B44" w14:textId="6DD4BE92" w:rsidR="00E34342" w:rsidRPr="00EC62A0" w:rsidRDefault="00CD240D" w:rsidP="00C902C2">
      <w:r w:rsidRPr="00F941EC">
        <w:rPr>
          <w:b/>
          <w:bCs/>
          <w:sz w:val="24"/>
          <w:szCs w:val="24"/>
          <w:lang w:val="en-US" w:eastAsia="ko-KR"/>
        </w:rPr>
        <w:t>Linking to emerging economies</w:t>
      </w:r>
      <w:r w:rsidR="005259EA" w:rsidRPr="00F941EC">
        <w:rPr>
          <w:sz w:val="24"/>
          <w:szCs w:val="24"/>
          <w:lang w:val="en-US" w:eastAsia="ko-KR"/>
        </w:rPr>
        <w:br/>
        <w:t>Specific to rural and coastal areas</w:t>
      </w:r>
      <w:r w:rsidR="00D1766E">
        <w:rPr>
          <w:sz w:val="24"/>
          <w:szCs w:val="24"/>
          <w:lang w:val="en-US" w:eastAsia="ko-KR"/>
        </w:rPr>
        <w:t>,</w:t>
      </w:r>
      <w:r w:rsidR="005259EA" w:rsidRPr="00F941EC">
        <w:rPr>
          <w:sz w:val="24"/>
          <w:szCs w:val="24"/>
          <w:lang w:val="en-US" w:eastAsia="ko-KR"/>
        </w:rPr>
        <w:t xml:space="preserve"> it was noted that </w:t>
      </w:r>
      <w:r w:rsidR="00D1766E">
        <w:rPr>
          <w:sz w:val="24"/>
          <w:szCs w:val="24"/>
          <w:lang w:val="en-US" w:eastAsia="ko-KR"/>
        </w:rPr>
        <w:t xml:space="preserve">employment opportunities are developing rapidly in </w:t>
      </w:r>
      <w:r w:rsidR="00F65AF9" w:rsidRPr="00F941EC">
        <w:rPr>
          <w:sz w:val="24"/>
          <w:szCs w:val="24"/>
          <w:lang w:val="en-US" w:eastAsia="ko-KR"/>
        </w:rPr>
        <w:t>renewable and green infrastructure. In these emerging econom</w:t>
      </w:r>
      <w:r w:rsidR="00D1766E">
        <w:rPr>
          <w:sz w:val="24"/>
          <w:szCs w:val="24"/>
          <w:lang w:val="en-US" w:eastAsia="ko-KR"/>
        </w:rPr>
        <w:t>y areas, it was suggested that</w:t>
      </w:r>
      <w:r w:rsidR="00F65AF9" w:rsidRPr="00F941EC">
        <w:rPr>
          <w:sz w:val="24"/>
          <w:szCs w:val="24"/>
          <w:lang w:val="en-US" w:eastAsia="ko-KR"/>
        </w:rPr>
        <w:t xml:space="preserve"> support needs to be provided to residents so they can benefit from these employment opportunities</w:t>
      </w:r>
      <w:r w:rsidR="00850413" w:rsidRPr="00F941EC">
        <w:rPr>
          <w:sz w:val="24"/>
          <w:szCs w:val="24"/>
          <w:lang w:val="en-US" w:eastAsia="ko-KR"/>
        </w:rPr>
        <w:t xml:space="preserve">. </w:t>
      </w:r>
    </w:p>
    <w:p w14:paraId="7A12BA8D" w14:textId="77777777" w:rsidR="00D15D24" w:rsidRDefault="000E138E" w:rsidP="00FD2619">
      <w:pPr>
        <w:pStyle w:val="Heading2"/>
      </w:pPr>
      <w:bookmarkStart w:id="22" w:name="_Toc78442840"/>
      <w:bookmarkStart w:id="23" w:name="_Toc126845852"/>
      <w:bookmarkStart w:id="24" w:name="_Toc464660217"/>
      <w:bookmarkStart w:id="25" w:name="_Toc376167502"/>
      <w:bookmarkEnd w:id="10"/>
      <w:bookmarkEnd w:id="11"/>
      <w:bookmarkEnd w:id="12"/>
      <w:bookmarkEnd w:id="13"/>
      <w:bookmarkEnd w:id="14"/>
      <w:bookmarkEnd w:id="15"/>
      <w:bookmarkEnd w:id="16"/>
      <w:bookmarkEnd w:id="17"/>
      <w:r w:rsidRPr="00FD2619">
        <w:t>Question 4</w:t>
      </w:r>
      <w:bookmarkEnd w:id="22"/>
      <w:r w:rsidR="00210B62" w:rsidRPr="00FD2619">
        <w:t>:</w:t>
      </w:r>
      <w:bookmarkEnd w:id="23"/>
      <w:r w:rsidR="004271ED" w:rsidRPr="00FD2619">
        <w:t xml:space="preserve"> </w:t>
      </w:r>
    </w:p>
    <w:p w14:paraId="6334E61D" w14:textId="6871C27F" w:rsidR="000E138E" w:rsidRPr="00711454" w:rsidRDefault="00EF452C" w:rsidP="00D15D24">
      <w:pPr>
        <w:rPr>
          <w:b/>
          <w:bCs/>
          <w:color w:val="AA68AB"/>
          <w:sz w:val="28"/>
          <w:szCs w:val="28"/>
        </w:rPr>
      </w:pPr>
      <w:r>
        <w:rPr>
          <w:b/>
          <w:bCs/>
          <w:color w:val="AA68AB"/>
          <w:sz w:val="28"/>
          <w:szCs w:val="28"/>
        </w:rPr>
        <w:t>What if any, are the b</w:t>
      </w:r>
      <w:r w:rsidR="004271ED" w:rsidRPr="00711454">
        <w:rPr>
          <w:b/>
          <w:bCs/>
          <w:color w:val="AA68AB"/>
          <w:sz w:val="28"/>
          <w:szCs w:val="28"/>
        </w:rPr>
        <w:t>arriers an</w:t>
      </w:r>
      <w:r w:rsidR="005E1F32" w:rsidRPr="00711454">
        <w:rPr>
          <w:b/>
          <w:bCs/>
          <w:color w:val="AA68AB"/>
          <w:sz w:val="28"/>
          <w:szCs w:val="28"/>
        </w:rPr>
        <w:t>d</w:t>
      </w:r>
      <w:r w:rsidR="004271ED" w:rsidRPr="00711454">
        <w:rPr>
          <w:b/>
          <w:bCs/>
          <w:color w:val="AA68AB"/>
          <w:sz w:val="28"/>
          <w:szCs w:val="28"/>
        </w:rPr>
        <w:t xml:space="preserve"> enablers</w:t>
      </w:r>
      <w:r>
        <w:rPr>
          <w:b/>
          <w:bCs/>
          <w:color w:val="AA68AB"/>
          <w:sz w:val="28"/>
          <w:szCs w:val="28"/>
        </w:rPr>
        <w:t xml:space="preserve"> to lessening these differences?</w:t>
      </w:r>
    </w:p>
    <w:p w14:paraId="48021AAC" w14:textId="3312B3D6" w:rsidR="00AB7675" w:rsidRPr="00F941EC" w:rsidRDefault="00AB7675" w:rsidP="00AB7675">
      <w:pPr>
        <w:rPr>
          <w:sz w:val="24"/>
          <w:szCs w:val="24"/>
          <w:lang w:val="en-US" w:eastAsia="ko-KR"/>
        </w:rPr>
      </w:pPr>
      <w:r w:rsidRPr="00F941EC">
        <w:rPr>
          <w:sz w:val="24"/>
          <w:szCs w:val="24"/>
          <w:lang w:val="en-US" w:eastAsia="ko-KR"/>
        </w:rPr>
        <w:t xml:space="preserve">In the context of the broad funding challenges that participants had previously noted, a range of barriers and enablers to lessening differences were </w:t>
      </w:r>
      <w:r w:rsidR="00D1766E">
        <w:rPr>
          <w:sz w:val="24"/>
          <w:szCs w:val="24"/>
          <w:lang w:val="en-US" w:eastAsia="ko-KR"/>
        </w:rPr>
        <w:t>highlighted</w:t>
      </w:r>
      <w:r w:rsidRPr="00F941EC">
        <w:rPr>
          <w:sz w:val="24"/>
          <w:szCs w:val="24"/>
          <w:lang w:val="en-US" w:eastAsia="ko-KR"/>
        </w:rPr>
        <w:t>.</w:t>
      </w:r>
    </w:p>
    <w:p w14:paraId="347E6C14" w14:textId="44C8B184" w:rsidR="001D5877" w:rsidRDefault="001D5877" w:rsidP="00EA36C7">
      <w:pPr>
        <w:rPr>
          <w:b/>
          <w:bCs/>
          <w:sz w:val="24"/>
          <w:szCs w:val="24"/>
          <w:lang w:val="en-US" w:eastAsia="ko-KR"/>
        </w:rPr>
      </w:pPr>
      <w:r w:rsidRPr="00AB7675">
        <w:rPr>
          <w:b/>
          <w:bCs/>
          <w:sz w:val="24"/>
          <w:szCs w:val="24"/>
          <w:lang w:val="en-US" w:eastAsia="ko-KR"/>
        </w:rPr>
        <w:t>B</w:t>
      </w:r>
      <w:r w:rsidR="00AB7675">
        <w:rPr>
          <w:b/>
          <w:bCs/>
          <w:sz w:val="24"/>
          <w:szCs w:val="24"/>
          <w:lang w:val="en-US" w:eastAsia="ko-KR"/>
        </w:rPr>
        <w:t>arriers</w:t>
      </w:r>
      <w:r w:rsidRPr="00AB7675">
        <w:rPr>
          <w:b/>
          <w:bCs/>
          <w:sz w:val="24"/>
          <w:szCs w:val="24"/>
          <w:lang w:val="en-US" w:eastAsia="ko-KR"/>
        </w:rPr>
        <w:t>:</w:t>
      </w:r>
    </w:p>
    <w:p w14:paraId="056E2781" w14:textId="1EC216F6" w:rsidR="00056D64" w:rsidRDefault="00B00F10" w:rsidP="00056D64">
      <w:pPr>
        <w:rPr>
          <w:sz w:val="24"/>
          <w:szCs w:val="24"/>
          <w:lang w:val="en-US" w:eastAsia="ko-KR"/>
        </w:rPr>
      </w:pPr>
      <w:r>
        <w:rPr>
          <w:b/>
          <w:bCs/>
          <w:sz w:val="24"/>
          <w:szCs w:val="24"/>
          <w:lang w:val="en-US" w:eastAsia="ko-KR"/>
        </w:rPr>
        <w:t xml:space="preserve">Fragmented </w:t>
      </w:r>
      <w:r w:rsidR="00AB7675" w:rsidRPr="00F11C10">
        <w:rPr>
          <w:b/>
          <w:bCs/>
          <w:sz w:val="24"/>
          <w:szCs w:val="24"/>
          <w:lang w:val="en-US" w:eastAsia="ko-KR"/>
        </w:rPr>
        <w:t>Funding</w:t>
      </w:r>
      <w:r w:rsidR="00883141">
        <w:rPr>
          <w:sz w:val="24"/>
          <w:szCs w:val="24"/>
          <w:lang w:val="en-US" w:eastAsia="ko-KR"/>
        </w:rPr>
        <w:br/>
      </w:r>
      <w:r w:rsidR="00AB7675">
        <w:rPr>
          <w:sz w:val="24"/>
          <w:szCs w:val="24"/>
          <w:lang w:val="en-US" w:eastAsia="ko-KR"/>
        </w:rPr>
        <w:t xml:space="preserve">Participants noted that </w:t>
      </w:r>
      <w:r w:rsidR="008B3BAF">
        <w:rPr>
          <w:sz w:val="24"/>
          <w:szCs w:val="24"/>
          <w:lang w:val="en-US" w:eastAsia="ko-KR"/>
        </w:rPr>
        <w:t xml:space="preserve">the </w:t>
      </w:r>
      <w:r w:rsidR="00AB7675">
        <w:rPr>
          <w:sz w:val="24"/>
          <w:szCs w:val="24"/>
          <w:lang w:val="en-US" w:eastAsia="ko-KR"/>
        </w:rPr>
        <w:t>f</w:t>
      </w:r>
      <w:r w:rsidR="00AB7675" w:rsidRPr="00F11C10">
        <w:rPr>
          <w:sz w:val="24"/>
          <w:szCs w:val="24"/>
          <w:lang w:val="en-US" w:eastAsia="ko-KR"/>
        </w:rPr>
        <w:t>ragmented</w:t>
      </w:r>
      <w:r w:rsidR="008B3BAF">
        <w:rPr>
          <w:sz w:val="24"/>
          <w:szCs w:val="24"/>
          <w:lang w:val="en-US" w:eastAsia="ko-KR"/>
        </w:rPr>
        <w:t xml:space="preserve"> nature of </w:t>
      </w:r>
      <w:r w:rsidR="00AB7675" w:rsidRPr="00F11C10">
        <w:rPr>
          <w:sz w:val="24"/>
          <w:szCs w:val="24"/>
          <w:lang w:val="en-US" w:eastAsia="ko-KR"/>
        </w:rPr>
        <w:t>funding</w:t>
      </w:r>
      <w:r w:rsidR="00AB7675">
        <w:rPr>
          <w:sz w:val="24"/>
          <w:szCs w:val="24"/>
          <w:lang w:val="en-US" w:eastAsia="ko-KR"/>
        </w:rPr>
        <w:t xml:space="preserve"> </w:t>
      </w:r>
      <w:r w:rsidR="005D5A66">
        <w:rPr>
          <w:sz w:val="24"/>
          <w:szCs w:val="24"/>
          <w:lang w:val="en-US" w:eastAsia="ko-KR"/>
        </w:rPr>
        <w:t>(</w:t>
      </w:r>
      <w:r w:rsidR="008B3BAF">
        <w:rPr>
          <w:sz w:val="24"/>
          <w:szCs w:val="24"/>
          <w:lang w:val="en-US" w:eastAsia="ko-KR"/>
        </w:rPr>
        <w:t>with varied</w:t>
      </w:r>
      <w:r w:rsidR="001A048D">
        <w:rPr>
          <w:sz w:val="24"/>
          <w:szCs w:val="24"/>
          <w:lang w:val="en-US" w:eastAsia="ko-KR"/>
        </w:rPr>
        <w:t xml:space="preserve"> size </w:t>
      </w:r>
      <w:r w:rsidR="008B3BAF">
        <w:rPr>
          <w:sz w:val="24"/>
          <w:szCs w:val="24"/>
          <w:lang w:val="en-US" w:eastAsia="ko-KR"/>
        </w:rPr>
        <w:t xml:space="preserve">pots of money </w:t>
      </w:r>
      <w:r w:rsidR="002136D7">
        <w:rPr>
          <w:sz w:val="24"/>
          <w:szCs w:val="24"/>
          <w:lang w:val="en-US" w:eastAsia="ko-KR"/>
        </w:rPr>
        <w:t>being made available</w:t>
      </w:r>
      <w:r w:rsidR="008B3BAF">
        <w:rPr>
          <w:sz w:val="24"/>
          <w:szCs w:val="24"/>
          <w:lang w:val="en-US" w:eastAsia="ko-KR"/>
        </w:rPr>
        <w:t xml:space="preserve"> at </w:t>
      </w:r>
      <w:r w:rsidR="001A048D">
        <w:rPr>
          <w:sz w:val="24"/>
          <w:szCs w:val="24"/>
          <w:lang w:val="en-US" w:eastAsia="ko-KR"/>
        </w:rPr>
        <w:t>different</w:t>
      </w:r>
      <w:r w:rsidR="008B3BAF">
        <w:rPr>
          <w:sz w:val="24"/>
          <w:szCs w:val="24"/>
          <w:lang w:val="en-US" w:eastAsia="ko-KR"/>
        </w:rPr>
        <w:t xml:space="preserve"> times</w:t>
      </w:r>
      <w:r w:rsidR="004030FE">
        <w:rPr>
          <w:sz w:val="24"/>
          <w:szCs w:val="24"/>
          <w:lang w:val="en-US" w:eastAsia="ko-KR"/>
        </w:rPr>
        <w:t xml:space="preserve"> and for different purposes</w:t>
      </w:r>
      <w:r w:rsidR="005D5A66">
        <w:rPr>
          <w:sz w:val="24"/>
          <w:szCs w:val="24"/>
          <w:lang w:val="en-US" w:eastAsia="ko-KR"/>
        </w:rPr>
        <w:t>)</w:t>
      </w:r>
      <w:r w:rsidR="008B3BAF">
        <w:rPr>
          <w:sz w:val="24"/>
          <w:szCs w:val="24"/>
          <w:lang w:val="en-US" w:eastAsia="ko-KR"/>
        </w:rPr>
        <w:t xml:space="preserve">, could make it difficult to provide targeted or bespoke support </w:t>
      </w:r>
      <w:proofErr w:type="spellStart"/>
      <w:r w:rsidR="008B3BAF">
        <w:rPr>
          <w:sz w:val="24"/>
          <w:szCs w:val="24"/>
          <w:lang w:val="en-US" w:eastAsia="ko-KR"/>
        </w:rPr>
        <w:t>programmes</w:t>
      </w:r>
      <w:proofErr w:type="spellEnd"/>
      <w:r w:rsidR="008B3BAF">
        <w:rPr>
          <w:sz w:val="24"/>
          <w:szCs w:val="24"/>
          <w:lang w:val="en-US" w:eastAsia="ko-KR"/>
        </w:rPr>
        <w:t>.</w:t>
      </w:r>
      <w:r w:rsidR="009A104C">
        <w:rPr>
          <w:sz w:val="24"/>
          <w:szCs w:val="24"/>
          <w:lang w:val="en-US" w:eastAsia="ko-KR"/>
        </w:rPr>
        <w:t xml:space="preserve"> </w:t>
      </w:r>
      <w:r w:rsidR="00056D64">
        <w:rPr>
          <w:sz w:val="24"/>
          <w:szCs w:val="24"/>
          <w:lang w:val="en-US" w:eastAsia="ko-KR"/>
        </w:rPr>
        <w:t xml:space="preserve">There </w:t>
      </w:r>
      <w:r w:rsidR="004030FE">
        <w:rPr>
          <w:sz w:val="24"/>
          <w:szCs w:val="24"/>
          <w:lang w:val="en-US" w:eastAsia="ko-KR"/>
        </w:rPr>
        <w:t>were associated</w:t>
      </w:r>
      <w:r w:rsidR="00056D64">
        <w:rPr>
          <w:sz w:val="24"/>
          <w:szCs w:val="24"/>
          <w:lang w:val="en-US" w:eastAsia="ko-KR"/>
        </w:rPr>
        <w:t xml:space="preserve"> challenges in keeping track of </w:t>
      </w:r>
      <w:r w:rsidR="004030FE">
        <w:rPr>
          <w:sz w:val="24"/>
          <w:szCs w:val="24"/>
          <w:lang w:val="en-US" w:eastAsia="ko-KR"/>
        </w:rPr>
        <w:t xml:space="preserve">and reporting back on the use of </w:t>
      </w:r>
      <w:r w:rsidR="00056D64">
        <w:rPr>
          <w:sz w:val="24"/>
          <w:szCs w:val="24"/>
          <w:lang w:val="en-US" w:eastAsia="ko-KR"/>
        </w:rPr>
        <w:t>this funding</w:t>
      </w:r>
      <w:r w:rsidR="004030FE">
        <w:rPr>
          <w:sz w:val="24"/>
          <w:szCs w:val="24"/>
          <w:lang w:val="en-US" w:eastAsia="ko-KR"/>
        </w:rPr>
        <w:t>,</w:t>
      </w:r>
      <w:r w:rsidR="00056D64">
        <w:rPr>
          <w:sz w:val="24"/>
          <w:szCs w:val="24"/>
          <w:lang w:val="en-US" w:eastAsia="ko-KR"/>
        </w:rPr>
        <w:t xml:space="preserve"> and </w:t>
      </w:r>
      <w:r w:rsidR="004030FE">
        <w:rPr>
          <w:sz w:val="24"/>
          <w:szCs w:val="24"/>
          <w:lang w:val="en-US" w:eastAsia="ko-KR"/>
        </w:rPr>
        <w:t>issues relating to</w:t>
      </w:r>
      <w:r w:rsidR="00056D64">
        <w:rPr>
          <w:sz w:val="24"/>
          <w:szCs w:val="24"/>
          <w:lang w:val="en-US" w:eastAsia="ko-KR"/>
        </w:rPr>
        <w:t xml:space="preserve"> duplication</w:t>
      </w:r>
      <w:r w:rsidR="00414DA5">
        <w:rPr>
          <w:sz w:val="24"/>
          <w:szCs w:val="24"/>
          <w:lang w:val="en-US" w:eastAsia="ko-KR"/>
        </w:rPr>
        <w:t xml:space="preserve"> </w:t>
      </w:r>
      <w:r w:rsidR="00140E39">
        <w:rPr>
          <w:sz w:val="24"/>
          <w:szCs w:val="24"/>
          <w:lang w:val="en-US" w:eastAsia="ko-KR"/>
        </w:rPr>
        <w:t xml:space="preserve">of </w:t>
      </w:r>
      <w:r w:rsidR="004030FE">
        <w:rPr>
          <w:sz w:val="24"/>
          <w:szCs w:val="24"/>
          <w:lang w:val="en-US" w:eastAsia="ko-KR"/>
        </w:rPr>
        <w:t>activity.</w:t>
      </w:r>
    </w:p>
    <w:p w14:paraId="29A37617" w14:textId="3F344CFC" w:rsidR="008B3BAF" w:rsidRDefault="009A104C" w:rsidP="00716474">
      <w:pPr>
        <w:rPr>
          <w:sz w:val="24"/>
          <w:szCs w:val="24"/>
          <w:lang w:val="en-US" w:eastAsia="ko-KR"/>
        </w:rPr>
      </w:pPr>
      <w:r>
        <w:rPr>
          <w:sz w:val="24"/>
          <w:szCs w:val="24"/>
          <w:lang w:val="en-US" w:eastAsia="ko-KR"/>
        </w:rPr>
        <w:t xml:space="preserve">Additional barriers included the fast turnaround times required in addition to </w:t>
      </w:r>
      <w:r w:rsidR="004030FE">
        <w:rPr>
          <w:sz w:val="24"/>
          <w:szCs w:val="24"/>
          <w:lang w:val="en-US" w:eastAsia="ko-KR"/>
        </w:rPr>
        <w:t xml:space="preserve">specific government financial rubric </w:t>
      </w:r>
      <w:r w:rsidR="00056D64">
        <w:rPr>
          <w:sz w:val="24"/>
          <w:szCs w:val="24"/>
          <w:lang w:val="en-US" w:eastAsia="ko-KR"/>
        </w:rPr>
        <w:t>which</w:t>
      </w:r>
      <w:r>
        <w:rPr>
          <w:sz w:val="24"/>
          <w:szCs w:val="24"/>
          <w:lang w:val="en-US" w:eastAsia="ko-KR"/>
        </w:rPr>
        <w:t xml:space="preserve"> often </w:t>
      </w:r>
      <w:r w:rsidR="00056D64">
        <w:rPr>
          <w:sz w:val="24"/>
          <w:szCs w:val="24"/>
          <w:lang w:val="en-US" w:eastAsia="ko-KR"/>
        </w:rPr>
        <w:t xml:space="preserve">meant that </w:t>
      </w:r>
      <w:r>
        <w:rPr>
          <w:sz w:val="24"/>
          <w:szCs w:val="24"/>
          <w:lang w:val="en-US" w:eastAsia="ko-KR"/>
        </w:rPr>
        <w:t xml:space="preserve">authorities </w:t>
      </w:r>
      <w:r w:rsidR="00056D64">
        <w:rPr>
          <w:sz w:val="24"/>
          <w:szCs w:val="24"/>
          <w:lang w:val="en-US" w:eastAsia="ko-KR"/>
        </w:rPr>
        <w:t>failed</w:t>
      </w:r>
      <w:r>
        <w:rPr>
          <w:sz w:val="24"/>
          <w:szCs w:val="24"/>
          <w:lang w:val="en-US" w:eastAsia="ko-KR"/>
        </w:rPr>
        <w:t xml:space="preserve"> to take advantage of available funding avenues. </w:t>
      </w:r>
      <w:r w:rsidR="002A3560">
        <w:rPr>
          <w:sz w:val="24"/>
          <w:szCs w:val="24"/>
          <w:lang w:val="en-US" w:eastAsia="ko-KR"/>
        </w:rPr>
        <w:t>The resource required</w:t>
      </w:r>
      <w:r w:rsidR="00140E39">
        <w:rPr>
          <w:sz w:val="24"/>
          <w:szCs w:val="24"/>
          <w:lang w:val="en-US" w:eastAsia="ko-KR"/>
        </w:rPr>
        <w:t xml:space="preserve"> for councils</w:t>
      </w:r>
      <w:r w:rsidR="002A3560">
        <w:rPr>
          <w:sz w:val="24"/>
          <w:szCs w:val="24"/>
          <w:lang w:val="en-US" w:eastAsia="ko-KR"/>
        </w:rPr>
        <w:t xml:space="preserve"> to </w:t>
      </w:r>
      <w:r w:rsidR="00056D64">
        <w:rPr>
          <w:sz w:val="24"/>
          <w:szCs w:val="24"/>
          <w:lang w:val="en-US" w:eastAsia="ko-KR"/>
        </w:rPr>
        <w:t>administ</w:t>
      </w:r>
      <w:r w:rsidR="004030FE">
        <w:rPr>
          <w:sz w:val="24"/>
          <w:szCs w:val="24"/>
          <w:lang w:val="en-US" w:eastAsia="ko-KR"/>
        </w:rPr>
        <w:t>er</w:t>
      </w:r>
      <w:r w:rsidR="002A3560">
        <w:rPr>
          <w:sz w:val="24"/>
          <w:szCs w:val="24"/>
          <w:lang w:val="en-US" w:eastAsia="ko-KR"/>
        </w:rPr>
        <w:t xml:space="preserve"> a</w:t>
      </w:r>
      <w:r w:rsidR="00056D64">
        <w:rPr>
          <w:sz w:val="24"/>
          <w:szCs w:val="24"/>
          <w:lang w:val="en-US" w:eastAsia="ko-KR"/>
        </w:rPr>
        <w:t>n</w:t>
      </w:r>
      <w:r w:rsidR="002A3560">
        <w:rPr>
          <w:sz w:val="24"/>
          <w:szCs w:val="24"/>
          <w:lang w:val="en-US" w:eastAsia="ko-KR"/>
        </w:rPr>
        <w:t xml:space="preserve">d manage bids for </w:t>
      </w:r>
      <w:r w:rsidR="002136D7">
        <w:rPr>
          <w:sz w:val="24"/>
          <w:szCs w:val="24"/>
          <w:lang w:val="en-US" w:eastAsia="ko-KR"/>
        </w:rPr>
        <w:t xml:space="preserve">very </w:t>
      </w:r>
      <w:r w:rsidR="002A3560">
        <w:rPr>
          <w:sz w:val="24"/>
          <w:szCs w:val="24"/>
          <w:lang w:val="en-US" w:eastAsia="ko-KR"/>
        </w:rPr>
        <w:t>s</w:t>
      </w:r>
      <w:r>
        <w:rPr>
          <w:sz w:val="24"/>
          <w:szCs w:val="24"/>
          <w:lang w:val="en-US" w:eastAsia="ko-KR"/>
        </w:rPr>
        <w:t>mall pots of funding</w:t>
      </w:r>
      <w:r w:rsidR="002A3560">
        <w:rPr>
          <w:sz w:val="24"/>
          <w:szCs w:val="24"/>
          <w:lang w:val="en-US" w:eastAsia="ko-KR"/>
        </w:rPr>
        <w:t xml:space="preserve"> could also make them </w:t>
      </w:r>
      <w:r w:rsidR="004030FE">
        <w:rPr>
          <w:sz w:val="24"/>
          <w:szCs w:val="24"/>
          <w:lang w:val="en-US" w:eastAsia="ko-KR"/>
        </w:rPr>
        <w:t>not cost-effective</w:t>
      </w:r>
      <w:r w:rsidR="0032572E">
        <w:rPr>
          <w:sz w:val="24"/>
          <w:szCs w:val="24"/>
          <w:lang w:val="en-US" w:eastAsia="ko-KR"/>
        </w:rPr>
        <w:t xml:space="preserve"> </w:t>
      </w:r>
      <w:r w:rsidR="002A3560">
        <w:rPr>
          <w:sz w:val="24"/>
          <w:szCs w:val="24"/>
          <w:lang w:val="en-US" w:eastAsia="ko-KR"/>
        </w:rPr>
        <w:t>to pursue.</w:t>
      </w:r>
      <w:r>
        <w:rPr>
          <w:sz w:val="24"/>
          <w:szCs w:val="24"/>
          <w:lang w:val="en-US" w:eastAsia="ko-KR"/>
        </w:rPr>
        <w:t xml:space="preserve"> </w:t>
      </w:r>
      <w:r w:rsidR="008B3BAF">
        <w:rPr>
          <w:sz w:val="24"/>
          <w:szCs w:val="24"/>
          <w:lang w:val="en-US" w:eastAsia="ko-KR"/>
        </w:rPr>
        <w:t xml:space="preserve"> </w:t>
      </w:r>
      <w:r w:rsidR="00056D64">
        <w:rPr>
          <w:sz w:val="24"/>
          <w:szCs w:val="24"/>
          <w:lang w:val="en-US" w:eastAsia="ko-KR"/>
        </w:rPr>
        <w:t xml:space="preserve">Longevity of funding </w:t>
      </w:r>
      <w:r w:rsidR="00414DA5">
        <w:rPr>
          <w:sz w:val="24"/>
          <w:szCs w:val="24"/>
          <w:lang w:val="en-US" w:eastAsia="ko-KR"/>
        </w:rPr>
        <w:t xml:space="preserve">would allow councils to have a </w:t>
      </w:r>
      <w:r w:rsidR="00851C82">
        <w:rPr>
          <w:sz w:val="24"/>
          <w:szCs w:val="24"/>
          <w:lang w:val="en-US" w:eastAsia="ko-KR"/>
        </w:rPr>
        <w:t xml:space="preserve">more streamlined and </w:t>
      </w:r>
      <w:r w:rsidR="00850413">
        <w:rPr>
          <w:sz w:val="24"/>
          <w:szCs w:val="24"/>
          <w:lang w:val="en-US" w:eastAsia="ko-KR"/>
        </w:rPr>
        <w:t>longer-term</w:t>
      </w:r>
      <w:r w:rsidR="00851C82">
        <w:rPr>
          <w:sz w:val="24"/>
          <w:szCs w:val="24"/>
          <w:lang w:val="en-US" w:eastAsia="ko-KR"/>
        </w:rPr>
        <w:t xml:space="preserve"> approach</w:t>
      </w:r>
      <w:r w:rsidR="0032572E">
        <w:rPr>
          <w:sz w:val="24"/>
          <w:szCs w:val="24"/>
          <w:lang w:val="en-US" w:eastAsia="ko-KR"/>
        </w:rPr>
        <w:t>.</w:t>
      </w:r>
    </w:p>
    <w:p w14:paraId="577E5B68" w14:textId="6075C45C" w:rsidR="008B3BAF" w:rsidRDefault="00414DA5" w:rsidP="00AB7675">
      <w:pPr>
        <w:rPr>
          <w:sz w:val="24"/>
          <w:szCs w:val="24"/>
          <w:lang w:val="en-US" w:eastAsia="ko-KR"/>
        </w:rPr>
      </w:pPr>
      <w:r>
        <w:rPr>
          <w:sz w:val="24"/>
          <w:szCs w:val="24"/>
          <w:lang w:val="en-US" w:eastAsia="ko-KR"/>
        </w:rPr>
        <w:t>Authorities in London and the South</w:t>
      </w:r>
      <w:r w:rsidR="002542E1">
        <w:rPr>
          <w:sz w:val="24"/>
          <w:szCs w:val="24"/>
          <w:lang w:val="en-US" w:eastAsia="ko-KR"/>
        </w:rPr>
        <w:t>-</w:t>
      </w:r>
      <w:r>
        <w:rPr>
          <w:sz w:val="24"/>
          <w:szCs w:val="24"/>
          <w:lang w:val="en-US" w:eastAsia="ko-KR"/>
        </w:rPr>
        <w:t xml:space="preserve">East noted the following specific issues around </w:t>
      </w:r>
      <w:proofErr w:type="gramStart"/>
      <w:r>
        <w:rPr>
          <w:sz w:val="24"/>
          <w:szCs w:val="24"/>
          <w:lang w:val="en-US" w:eastAsia="ko-KR"/>
        </w:rPr>
        <w:t>funding;</w:t>
      </w:r>
      <w:proofErr w:type="gramEnd"/>
    </w:p>
    <w:p w14:paraId="67D2EF76" w14:textId="2B4A3108" w:rsidR="00414DA5" w:rsidRPr="00716474" w:rsidRDefault="00414DA5" w:rsidP="00716474">
      <w:pPr>
        <w:rPr>
          <w:sz w:val="24"/>
          <w:szCs w:val="24"/>
          <w:lang w:val="en-US" w:eastAsia="ko-KR"/>
        </w:rPr>
      </w:pPr>
      <w:r w:rsidRPr="00716474">
        <w:rPr>
          <w:i/>
          <w:iCs/>
          <w:sz w:val="24"/>
          <w:szCs w:val="24"/>
          <w:lang w:val="en-US" w:eastAsia="ko-KR"/>
        </w:rPr>
        <w:t>Overlapping funding systems</w:t>
      </w:r>
      <w:r w:rsidRPr="00716474">
        <w:rPr>
          <w:sz w:val="24"/>
          <w:szCs w:val="24"/>
          <w:lang w:val="en-US" w:eastAsia="ko-KR"/>
        </w:rPr>
        <w:t xml:space="preserve"> </w:t>
      </w:r>
      <w:r w:rsidR="00A618E8" w:rsidRPr="00716474">
        <w:rPr>
          <w:sz w:val="24"/>
          <w:szCs w:val="24"/>
          <w:lang w:val="en-US" w:eastAsia="ko-KR"/>
        </w:rPr>
        <w:t>–</w:t>
      </w:r>
      <w:r w:rsidRPr="00716474">
        <w:rPr>
          <w:sz w:val="24"/>
          <w:szCs w:val="24"/>
          <w:lang w:val="en-US" w:eastAsia="ko-KR"/>
        </w:rPr>
        <w:t xml:space="preserve"> </w:t>
      </w:r>
      <w:r w:rsidR="00A618E8" w:rsidRPr="00716474">
        <w:rPr>
          <w:sz w:val="24"/>
          <w:szCs w:val="24"/>
          <w:lang w:val="en-US" w:eastAsia="ko-KR"/>
        </w:rPr>
        <w:t>The funding system was felt to be geared towards larger adult training authorities familiar with the bidding process. Some authorities often have excellent community-</w:t>
      </w:r>
      <w:r w:rsidR="00041A1D">
        <w:rPr>
          <w:sz w:val="24"/>
          <w:szCs w:val="24"/>
          <w:lang w:val="en-US" w:eastAsia="ko-KR"/>
        </w:rPr>
        <w:t>b</w:t>
      </w:r>
      <w:r w:rsidR="00A618E8" w:rsidRPr="00716474">
        <w:rPr>
          <w:sz w:val="24"/>
          <w:szCs w:val="24"/>
          <w:lang w:val="en-US" w:eastAsia="ko-KR"/>
        </w:rPr>
        <w:t xml:space="preserve">ased </w:t>
      </w:r>
      <w:proofErr w:type="spellStart"/>
      <w:r w:rsidR="00A618E8" w:rsidRPr="00716474">
        <w:rPr>
          <w:sz w:val="24"/>
          <w:szCs w:val="24"/>
          <w:lang w:val="en-US" w:eastAsia="ko-KR"/>
        </w:rPr>
        <w:t>organisations</w:t>
      </w:r>
      <w:proofErr w:type="spellEnd"/>
      <w:r w:rsidR="00715A35" w:rsidRPr="00716474">
        <w:rPr>
          <w:sz w:val="24"/>
          <w:szCs w:val="24"/>
          <w:lang w:val="en-US" w:eastAsia="ko-KR"/>
        </w:rPr>
        <w:t xml:space="preserve"> but their access to regional funding schemes </w:t>
      </w:r>
      <w:r w:rsidR="004030FE">
        <w:rPr>
          <w:sz w:val="24"/>
          <w:szCs w:val="24"/>
          <w:lang w:val="en-US" w:eastAsia="ko-KR"/>
        </w:rPr>
        <w:t>due to eligibility criteria,</w:t>
      </w:r>
      <w:r w:rsidR="00715A35" w:rsidRPr="00716474">
        <w:rPr>
          <w:sz w:val="24"/>
          <w:szCs w:val="24"/>
          <w:lang w:val="en-US" w:eastAsia="ko-KR"/>
        </w:rPr>
        <w:t xml:space="preserve"> </w:t>
      </w:r>
      <w:r w:rsidR="002136D7" w:rsidRPr="00716474">
        <w:rPr>
          <w:sz w:val="24"/>
          <w:szCs w:val="24"/>
          <w:lang w:val="en-US" w:eastAsia="ko-KR"/>
        </w:rPr>
        <w:t>mean</w:t>
      </w:r>
      <w:r w:rsidR="004030FE">
        <w:rPr>
          <w:sz w:val="24"/>
          <w:szCs w:val="24"/>
          <w:lang w:val="en-US" w:eastAsia="ko-KR"/>
        </w:rPr>
        <w:t>t</w:t>
      </w:r>
      <w:r w:rsidR="002136D7" w:rsidRPr="00716474">
        <w:rPr>
          <w:sz w:val="24"/>
          <w:szCs w:val="24"/>
          <w:lang w:val="en-US" w:eastAsia="ko-KR"/>
        </w:rPr>
        <w:t xml:space="preserve"> </w:t>
      </w:r>
      <w:r w:rsidR="005D5A66" w:rsidRPr="00716474">
        <w:rPr>
          <w:sz w:val="24"/>
          <w:szCs w:val="24"/>
          <w:lang w:val="en-US" w:eastAsia="ko-KR"/>
        </w:rPr>
        <w:t>that the</w:t>
      </w:r>
      <w:r w:rsidR="00715A35" w:rsidRPr="00716474">
        <w:rPr>
          <w:sz w:val="24"/>
          <w:szCs w:val="24"/>
          <w:lang w:val="en-US" w:eastAsia="ko-KR"/>
        </w:rPr>
        <w:t xml:space="preserve"> authority </w:t>
      </w:r>
      <w:r w:rsidR="00A618E8" w:rsidRPr="00716474">
        <w:rPr>
          <w:sz w:val="24"/>
          <w:szCs w:val="24"/>
          <w:lang w:val="en-US" w:eastAsia="ko-KR"/>
        </w:rPr>
        <w:t>do</w:t>
      </w:r>
      <w:r w:rsidR="00715A35" w:rsidRPr="00716474">
        <w:rPr>
          <w:sz w:val="24"/>
          <w:szCs w:val="24"/>
          <w:lang w:val="en-US" w:eastAsia="ko-KR"/>
        </w:rPr>
        <w:t>es</w:t>
      </w:r>
      <w:r w:rsidR="00A618E8" w:rsidRPr="00716474">
        <w:rPr>
          <w:sz w:val="24"/>
          <w:szCs w:val="24"/>
          <w:lang w:val="en-US" w:eastAsia="ko-KR"/>
        </w:rPr>
        <w:t xml:space="preserve"> not have a strong provider base</w:t>
      </w:r>
      <w:r w:rsidR="00715A35" w:rsidRPr="00716474">
        <w:rPr>
          <w:sz w:val="24"/>
          <w:szCs w:val="24"/>
          <w:lang w:val="en-US" w:eastAsia="ko-KR"/>
        </w:rPr>
        <w:t>. Greater autonomy is needed in order to make funding schemes more flexible and accessible.</w:t>
      </w:r>
    </w:p>
    <w:p w14:paraId="63358730" w14:textId="7C7FE672" w:rsidR="00414DA5" w:rsidRPr="00FD2619" w:rsidRDefault="00414DA5" w:rsidP="00716474">
      <w:pPr>
        <w:rPr>
          <w:sz w:val="24"/>
          <w:szCs w:val="24"/>
          <w:lang w:val="en-US" w:eastAsia="ko-KR"/>
        </w:rPr>
      </w:pPr>
      <w:r w:rsidRPr="00FD2619">
        <w:rPr>
          <w:i/>
          <w:iCs/>
          <w:sz w:val="24"/>
          <w:szCs w:val="24"/>
          <w:lang w:val="en-US" w:eastAsia="ko-KR"/>
        </w:rPr>
        <w:t>Changes in Adult Education Budget (AEB) funding</w:t>
      </w:r>
      <w:r w:rsidR="003363B1" w:rsidRPr="00FD2619">
        <w:rPr>
          <w:sz w:val="24"/>
          <w:szCs w:val="24"/>
          <w:lang w:val="en-US" w:eastAsia="ko-KR"/>
        </w:rPr>
        <w:t xml:space="preserve"> – </w:t>
      </w:r>
      <w:r w:rsidR="002136D7" w:rsidRPr="00FD2619">
        <w:rPr>
          <w:sz w:val="24"/>
          <w:szCs w:val="24"/>
          <w:lang w:val="en-US" w:eastAsia="ko-KR"/>
        </w:rPr>
        <w:t>C</w:t>
      </w:r>
      <w:r w:rsidR="003363B1" w:rsidRPr="00FD2619">
        <w:rPr>
          <w:sz w:val="24"/>
          <w:szCs w:val="24"/>
          <w:lang w:val="en-US" w:eastAsia="ko-KR"/>
        </w:rPr>
        <w:t xml:space="preserve">hanges in this </w:t>
      </w:r>
      <w:r w:rsidR="00850413" w:rsidRPr="00FD2619">
        <w:rPr>
          <w:sz w:val="24"/>
          <w:szCs w:val="24"/>
          <w:lang w:val="en-US" w:eastAsia="ko-KR"/>
        </w:rPr>
        <w:t>funding were</w:t>
      </w:r>
      <w:r w:rsidR="003363B1" w:rsidRPr="00FD2619">
        <w:rPr>
          <w:sz w:val="24"/>
          <w:szCs w:val="24"/>
          <w:lang w:val="en-US" w:eastAsia="ko-KR"/>
        </w:rPr>
        <w:t xml:space="preserve"> identified as problematic. Currently adult learning allows those who are economically inactive or not seeking employment</w:t>
      </w:r>
      <w:r w:rsidR="00FB7C69" w:rsidRPr="00FD2619">
        <w:rPr>
          <w:sz w:val="24"/>
          <w:szCs w:val="24"/>
          <w:lang w:val="en-US" w:eastAsia="ko-KR"/>
        </w:rPr>
        <w:t>,</w:t>
      </w:r>
      <w:r w:rsidR="003363B1" w:rsidRPr="00FD2619">
        <w:rPr>
          <w:sz w:val="24"/>
          <w:szCs w:val="24"/>
          <w:lang w:val="en-US" w:eastAsia="ko-KR"/>
        </w:rPr>
        <w:t xml:space="preserve"> a more accessible route into non-accredited courses.</w:t>
      </w:r>
    </w:p>
    <w:p w14:paraId="71E82656" w14:textId="36C60268" w:rsidR="00B816B7" w:rsidRDefault="00FF1452" w:rsidP="00407B13">
      <w:pPr>
        <w:rPr>
          <w:sz w:val="24"/>
          <w:szCs w:val="24"/>
          <w:lang w:val="en-US" w:eastAsia="ko-KR"/>
        </w:rPr>
      </w:pPr>
      <w:r w:rsidRPr="00B04E97">
        <w:rPr>
          <w:b/>
          <w:bCs/>
          <w:sz w:val="24"/>
          <w:szCs w:val="24"/>
          <w:lang w:val="en-US" w:eastAsia="ko-KR"/>
        </w:rPr>
        <w:t>Data</w:t>
      </w:r>
      <w:r w:rsidR="00F941EC">
        <w:rPr>
          <w:b/>
          <w:bCs/>
          <w:sz w:val="24"/>
          <w:szCs w:val="24"/>
          <w:lang w:val="en-US" w:eastAsia="ko-KR"/>
        </w:rPr>
        <w:br/>
      </w:r>
      <w:r w:rsidR="0044691B">
        <w:rPr>
          <w:sz w:val="24"/>
          <w:szCs w:val="24"/>
          <w:lang w:val="en-US" w:eastAsia="ko-KR"/>
        </w:rPr>
        <w:t xml:space="preserve">All participants </w:t>
      </w:r>
      <w:r w:rsidR="00B816B7" w:rsidRPr="00B04E97">
        <w:rPr>
          <w:sz w:val="24"/>
          <w:szCs w:val="24"/>
          <w:lang w:val="en-US" w:eastAsia="ko-KR"/>
        </w:rPr>
        <w:t>noted that there was a lack of availability</w:t>
      </w:r>
      <w:r w:rsidR="002136D7">
        <w:rPr>
          <w:sz w:val="24"/>
          <w:szCs w:val="24"/>
          <w:lang w:val="en-US" w:eastAsia="ko-KR"/>
        </w:rPr>
        <w:t>,</w:t>
      </w:r>
      <w:r w:rsidR="00B816B7" w:rsidRPr="00B04E97">
        <w:rPr>
          <w:sz w:val="24"/>
          <w:szCs w:val="24"/>
          <w:lang w:val="en-US" w:eastAsia="ko-KR"/>
        </w:rPr>
        <w:t xml:space="preserve"> and access to</w:t>
      </w:r>
      <w:r w:rsidR="002136D7">
        <w:rPr>
          <w:sz w:val="24"/>
          <w:szCs w:val="24"/>
          <w:lang w:val="en-US" w:eastAsia="ko-KR"/>
        </w:rPr>
        <w:t>,</w:t>
      </w:r>
      <w:r w:rsidR="00B816B7" w:rsidRPr="00B04E97">
        <w:rPr>
          <w:sz w:val="24"/>
          <w:szCs w:val="24"/>
          <w:lang w:val="en-US" w:eastAsia="ko-KR"/>
        </w:rPr>
        <w:t xml:space="preserve"> both local and national data.</w:t>
      </w:r>
      <w:r w:rsidR="00E33B5A">
        <w:rPr>
          <w:sz w:val="24"/>
          <w:szCs w:val="24"/>
          <w:lang w:val="en-US" w:eastAsia="ko-KR"/>
        </w:rPr>
        <w:t xml:space="preserve"> Where there is a reliance on national data, this is not broken down to local group level and an</w:t>
      </w:r>
      <w:r w:rsidR="002136D7">
        <w:rPr>
          <w:sz w:val="24"/>
          <w:szCs w:val="24"/>
          <w:lang w:val="en-US" w:eastAsia="ko-KR"/>
        </w:rPr>
        <w:t xml:space="preserve"> i</w:t>
      </w:r>
      <w:r w:rsidR="00B816B7" w:rsidRPr="00B04E97">
        <w:rPr>
          <w:sz w:val="24"/>
          <w:szCs w:val="24"/>
          <w:lang w:val="en-US" w:eastAsia="ko-KR"/>
        </w:rPr>
        <w:t xml:space="preserve">ncreased granularity of </w:t>
      </w:r>
      <w:r w:rsidR="00B04E97">
        <w:rPr>
          <w:sz w:val="24"/>
          <w:szCs w:val="24"/>
          <w:lang w:val="en-US" w:eastAsia="ko-KR"/>
        </w:rPr>
        <w:t xml:space="preserve">local </w:t>
      </w:r>
      <w:r w:rsidR="00B816B7" w:rsidRPr="00B04E97">
        <w:rPr>
          <w:sz w:val="24"/>
          <w:szCs w:val="24"/>
          <w:lang w:val="en-US" w:eastAsia="ko-KR"/>
        </w:rPr>
        <w:t xml:space="preserve">data </w:t>
      </w:r>
      <w:r w:rsidR="00407B13">
        <w:rPr>
          <w:sz w:val="24"/>
          <w:szCs w:val="24"/>
          <w:lang w:val="en-US" w:eastAsia="ko-KR"/>
        </w:rPr>
        <w:t>is</w:t>
      </w:r>
      <w:r w:rsidR="00B816B7" w:rsidRPr="00B04E97">
        <w:rPr>
          <w:sz w:val="24"/>
          <w:szCs w:val="24"/>
          <w:lang w:val="en-US" w:eastAsia="ko-KR"/>
        </w:rPr>
        <w:t xml:space="preserve"> needed </w:t>
      </w:r>
      <w:r w:rsidR="00407B13">
        <w:rPr>
          <w:sz w:val="24"/>
          <w:szCs w:val="24"/>
          <w:lang w:val="en-US" w:eastAsia="ko-KR"/>
        </w:rPr>
        <w:t>in order to provide</w:t>
      </w:r>
      <w:r w:rsidR="0099281C">
        <w:rPr>
          <w:sz w:val="24"/>
          <w:szCs w:val="24"/>
          <w:lang w:val="en-US" w:eastAsia="ko-KR"/>
        </w:rPr>
        <w:t xml:space="preserve"> </w:t>
      </w:r>
      <w:r w:rsidR="002136D7">
        <w:rPr>
          <w:sz w:val="24"/>
          <w:szCs w:val="24"/>
          <w:lang w:val="en-US" w:eastAsia="ko-KR"/>
        </w:rPr>
        <w:t>local-level insight</w:t>
      </w:r>
      <w:r w:rsidR="00E33B5A">
        <w:rPr>
          <w:sz w:val="24"/>
          <w:szCs w:val="24"/>
          <w:lang w:val="en-US" w:eastAsia="ko-KR"/>
        </w:rPr>
        <w:t>.</w:t>
      </w:r>
      <w:r w:rsidR="00DD2B5E">
        <w:rPr>
          <w:sz w:val="24"/>
          <w:szCs w:val="24"/>
          <w:lang w:val="en-US" w:eastAsia="ko-KR"/>
        </w:rPr>
        <w:t xml:space="preserve"> For </w:t>
      </w:r>
      <w:r w:rsidR="00850413">
        <w:rPr>
          <w:sz w:val="24"/>
          <w:szCs w:val="24"/>
          <w:lang w:val="en-US" w:eastAsia="ko-KR"/>
        </w:rPr>
        <w:t>example,</w:t>
      </w:r>
      <w:r w:rsidR="00DD2B5E">
        <w:rPr>
          <w:sz w:val="24"/>
          <w:szCs w:val="24"/>
          <w:lang w:val="en-US" w:eastAsia="ko-KR"/>
        </w:rPr>
        <w:t xml:space="preserve"> one</w:t>
      </w:r>
      <w:r w:rsidR="005D5A66">
        <w:rPr>
          <w:sz w:val="24"/>
          <w:szCs w:val="24"/>
          <w:lang w:val="en-US" w:eastAsia="ko-KR"/>
        </w:rPr>
        <w:t xml:space="preserve"> combined</w:t>
      </w:r>
      <w:r w:rsidR="00DD2B5E">
        <w:rPr>
          <w:sz w:val="24"/>
          <w:szCs w:val="24"/>
          <w:lang w:val="en-US" w:eastAsia="ko-KR"/>
        </w:rPr>
        <w:t xml:space="preserve"> authority not</w:t>
      </w:r>
      <w:r w:rsidR="00205C85">
        <w:rPr>
          <w:sz w:val="24"/>
          <w:szCs w:val="24"/>
          <w:lang w:val="en-US" w:eastAsia="ko-KR"/>
        </w:rPr>
        <w:t>ed that they were heavily reliant on local intelligence around</w:t>
      </w:r>
      <w:r w:rsidR="005B0B6C">
        <w:rPr>
          <w:sz w:val="24"/>
          <w:szCs w:val="24"/>
          <w:lang w:val="en-US" w:eastAsia="ko-KR"/>
        </w:rPr>
        <w:t>, for example,</w:t>
      </w:r>
      <w:r w:rsidR="00205C85">
        <w:rPr>
          <w:sz w:val="24"/>
          <w:szCs w:val="24"/>
          <w:lang w:val="en-US" w:eastAsia="ko-KR"/>
        </w:rPr>
        <w:t xml:space="preserve"> autism and neurodiversity</w:t>
      </w:r>
      <w:r w:rsidR="005B0B6C">
        <w:rPr>
          <w:sz w:val="24"/>
          <w:szCs w:val="24"/>
          <w:lang w:val="en-US" w:eastAsia="ko-KR"/>
        </w:rPr>
        <w:t xml:space="preserve"> amongst their local community,</w:t>
      </w:r>
      <w:r w:rsidR="00205C85">
        <w:rPr>
          <w:sz w:val="24"/>
          <w:szCs w:val="24"/>
          <w:lang w:val="en-US" w:eastAsia="ko-KR"/>
        </w:rPr>
        <w:t xml:space="preserve"> the quality of which was variable and as a result there was differential in terms of the success of supporting these groups </w:t>
      </w:r>
      <w:r w:rsidR="002136D7">
        <w:rPr>
          <w:sz w:val="24"/>
          <w:szCs w:val="24"/>
          <w:lang w:val="en-US" w:eastAsia="ko-KR"/>
        </w:rPr>
        <w:t>and this</w:t>
      </w:r>
      <w:r w:rsidR="00205C85">
        <w:rPr>
          <w:sz w:val="24"/>
          <w:szCs w:val="24"/>
          <w:lang w:val="en-US" w:eastAsia="ko-KR"/>
        </w:rPr>
        <w:t xml:space="preserve"> did not </w:t>
      </w:r>
      <w:r w:rsidR="002136D7">
        <w:rPr>
          <w:sz w:val="24"/>
          <w:szCs w:val="24"/>
          <w:lang w:val="en-US" w:eastAsia="ko-KR"/>
        </w:rPr>
        <w:t>seem a robust</w:t>
      </w:r>
      <w:r w:rsidR="00205C85">
        <w:rPr>
          <w:sz w:val="24"/>
          <w:szCs w:val="24"/>
          <w:lang w:val="en-US" w:eastAsia="ko-KR"/>
        </w:rPr>
        <w:t xml:space="preserve"> or consistent</w:t>
      </w:r>
      <w:r w:rsidR="002136D7">
        <w:rPr>
          <w:sz w:val="24"/>
          <w:szCs w:val="24"/>
          <w:lang w:val="en-US" w:eastAsia="ko-KR"/>
        </w:rPr>
        <w:t xml:space="preserve"> approach</w:t>
      </w:r>
      <w:r w:rsidR="00205C85">
        <w:rPr>
          <w:sz w:val="24"/>
          <w:szCs w:val="24"/>
          <w:lang w:val="en-US" w:eastAsia="ko-KR"/>
        </w:rPr>
        <w:t xml:space="preserve">. </w:t>
      </w:r>
      <w:r w:rsidR="002136D7">
        <w:rPr>
          <w:sz w:val="24"/>
          <w:szCs w:val="24"/>
          <w:lang w:val="en-US" w:eastAsia="ko-KR"/>
        </w:rPr>
        <w:t>A g</w:t>
      </w:r>
      <w:r w:rsidR="00205C85">
        <w:rPr>
          <w:sz w:val="24"/>
          <w:szCs w:val="24"/>
          <w:lang w:val="en-US" w:eastAsia="ko-KR"/>
        </w:rPr>
        <w:t xml:space="preserve">reater granularity of data </w:t>
      </w:r>
      <w:r w:rsidR="002136D7">
        <w:rPr>
          <w:sz w:val="24"/>
          <w:szCs w:val="24"/>
          <w:lang w:val="en-US" w:eastAsia="ko-KR"/>
        </w:rPr>
        <w:t xml:space="preserve">was also needed </w:t>
      </w:r>
      <w:r w:rsidR="005B0B6C">
        <w:rPr>
          <w:sz w:val="24"/>
          <w:szCs w:val="24"/>
          <w:lang w:val="en-US" w:eastAsia="ko-KR"/>
        </w:rPr>
        <w:t>to enable</w:t>
      </w:r>
      <w:r w:rsidR="007A1469">
        <w:rPr>
          <w:sz w:val="24"/>
          <w:szCs w:val="24"/>
          <w:lang w:val="en-US" w:eastAsia="ko-KR"/>
        </w:rPr>
        <w:t xml:space="preserve"> </w:t>
      </w:r>
      <w:r w:rsidR="00407B13">
        <w:rPr>
          <w:sz w:val="24"/>
          <w:szCs w:val="24"/>
          <w:lang w:val="en-US" w:eastAsia="ko-KR"/>
        </w:rPr>
        <w:t xml:space="preserve">councils to drill down </w:t>
      </w:r>
      <w:r w:rsidR="00B816B7" w:rsidRPr="00B04E97">
        <w:rPr>
          <w:sz w:val="24"/>
          <w:szCs w:val="24"/>
          <w:lang w:val="en-US" w:eastAsia="ko-KR"/>
        </w:rPr>
        <w:t>to identify hidden pockets of need</w:t>
      </w:r>
      <w:r w:rsidR="00407B13">
        <w:rPr>
          <w:sz w:val="24"/>
          <w:szCs w:val="24"/>
          <w:lang w:val="en-US" w:eastAsia="ko-KR"/>
        </w:rPr>
        <w:t xml:space="preserve"> </w:t>
      </w:r>
      <w:r w:rsidR="00B816B7" w:rsidRPr="00B04E97">
        <w:rPr>
          <w:sz w:val="24"/>
          <w:szCs w:val="24"/>
          <w:lang w:val="en-US" w:eastAsia="ko-KR"/>
        </w:rPr>
        <w:t>an</w:t>
      </w:r>
      <w:r w:rsidR="00407B13">
        <w:rPr>
          <w:sz w:val="24"/>
          <w:szCs w:val="24"/>
          <w:lang w:val="en-US" w:eastAsia="ko-KR"/>
        </w:rPr>
        <w:t>d</w:t>
      </w:r>
      <w:r w:rsidR="00B816B7" w:rsidRPr="00B04E97">
        <w:rPr>
          <w:sz w:val="24"/>
          <w:szCs w:val="24"/>
          <w:lang w:val="en-US" w:eastAsia="ko-KR"/>
        </w:rPr>
        <w:t xml:space="preserve"> also </w:t>
      </w:r>
      <w:r w:rsidR="00407B13">
        <w:rPr>
          <w:sz w:val="24"/>
          <w:szCs w:val="24"/>
          <w:lang w:val="en-US" w:eastAsia="ko-KR"/>
        </w:rPr>
        <w:t xml:space="preserve">to </w:t>
      </w:r>
      <w:r w:rsidR="00252165">
        <w:rPr>
          <w:sz w:val="24"/>
          <w:szCs w:val="24"/>
          <w:lang w:val="en-US" w:eastAsia="ko-KR"/>
        </w:rPr>
        <w:t xml:space="preserve">provide information </w:t>
      </w:r>
      <w:r w:rsidR="005D5A66">
        <w:rPr>
          <w:sz w:val="24"/>
          <w:szCs w:val="24"/>
          <w:lang w:val="en-US" w:eastAsia="ko-KR"/>
        </w:rPr>
        <w:t xml:space="preserve">to enable </w:t>
      </w:r>
      <w:r w:rsidR="00252165">
        <w:rPr>
          <w:sz w:val="24"/>
          <w:szCs w:val="24"/>
          <w:lang w:val="en-US" w:eastAsia="ko-KR"/>
        </w:rPr>
        <w:t xml:space="preserve">them </w:t>
      </w:r>
      <w:r w:rsidR="002136D7">
        <w:rPr>
          <w:sz w:val="24"/>
          <w:szCs w:val="24"/>
          <w:lang w:val="en-US" w:eastAsia="ko-KR"/>
        </w:rPr>
        <w:t xml:space="preserve">to </w:t>
      </w:r>
      <w:r w:rsidR="002136D7" w:rsidRPr="00B04E97">
        <w:rPr>
          <w:sz w:val="24"/>
          <w:szCs w:val="24"/>
          <w:lang w:val="en-US" w:eastAsia="ko-KR"/>
        </w:rPr>
        <w:t>flex</w:t>
      </w:r>
      <w:r w:rsidR="00B816B7" w:rsidRPr="00B04E97">
        <w:rPr>
          <w:sz w:val="24"/>
          <w:szCs w:val="24"/>
          <w:lang w:val="en-US" w:eastAsia="ko-KR"/>
        </w:rPr>
        <w:t xml:space="preserve"> services </w:t>
      </w:r>
      <w:r w:rsidR="00407B13" w:rsidRPr="00B04E97">
        <w:rPr>
          <w:sz w:val="24"/>
          <w:szCs w:val="24"/>
          <w:lang w:val="en-US" w:eastAsia="ko-KR"/>
        </w:rPr>
        <w:t>around ever-changing priority areas</w:t>
      </w:r>
      <w:r w:rsidR="00E33B5A">
        <w:rPr>
          <w:sz w:val="24"/>
          <w:szCs w:val="24"/>
          <w:lang w:val="en-US" w:eastAsia="ko-KR"/>
        </w:rPr>
        <w:t xml:space="preserve"> in their locality</w:t>
      </w:r>
      <w:r w:rsidR="00407B13">
        <w:rPr>
          <w:sz w:val="24"/>
          <w:szCs w:val="24"/>
          <w:lang w:val="en-US" w:eastAsia="ko-KR"/>
        </w:rPr>
        <w:t xml:space="preserve">. A lack of data sharing at a national level, and between </w:t>
      </w:r>
      <w:proofErr w:type="spellStart"/>
      <w:r w:rsidR="002136D7">
        <w:rPr>
          <w:sz w:val="24"/>
          <w:szCs w:val="24"/>
          <w:lang w:val="en-US" w:eastAsia="ko-KR"/>
        </w:rPr>
        <w:t>organisations</w:t>
      </w:r>
      <w:proofErr w:type="spellEnd"/>
      <w:r w:rsidR="002136D7">
        <w:rPr>
          <w:sz w:val="24"/>
          <w:szCs w:val="24"/>
          <w:lang w:val="en-US" w:eastAsia="ko-KR"/>
        </w:rPr>
        <w:t xml:space="preserve"> </w:t>
      </w:r>
      <w:r w:rsidR="00B04E97">
        <w:rPr>
          <w:sz w:val="24"/>
          <w:szCs w:val="24"/>
          <w:lang w:val="en-US" w:eastAsia="ko-KR"/>
        </w:rPr>
        <w:t xml:space="preserve">also limits </w:t>
      </w:r>
      <w:r w:rsidR="005D5A66">
        <w:rPr>
          <w:sz w:val="24"/>
          <w:szCs w:val="24"/>
          <w:lang w:val="en-US" w:eastAsia="ko-KR"/>
        </w:rPr>
        <w:t xml:space="preserve">council </w:t>
      </w:r>
      <w:r w:rsidR="00B04E97">
        <w:rPr>
          <w:sz w:val="24"/>
          <w:szCs w:val="24"/>
          <w:lang w:val="en-US" w:eastAsia="ko-KR"/>
        </w:rPr>
        <w:t>ability to</w:t>
      </w:r>
      <w:r w:rsidR="00407B13">
        <w:rPr>
          <w:sz w:val="24"/>
          <w:szCs w:val="24"/>
          <w:lang w:val="en-US" w:eastAsia="ko-KR"/>
        </w:rPr>
        <w:t xml:space="preserve"> </w:t>
      </w:r>
      <w:r w:rsidR="00252165">
        <w:rPr>
          <w:sz w:val="24"/>
          <w:szCs w:val="24"/>
          <w:lang w:val="en-US" w:eastAsia="ko-KR"/>
        </w:rPr>
        <w:t>cross-reference</w:t>
      </w:r>
      <w:r w:rsidR="00B04E97">
        <w:rPr>
          <w:sz w:val="24"/>
          <w:szCs w:val="24"/>
          <w:lang w:val="en-US" w:eastAsia="ko-KR"/>
        </w:rPr>
        <w:t xml:space="preserve"> information</w:t>
      </w:r>
      <w:r w:rsidR="001769E4">
        <w:rPr>
          <w:sz w:val="24"/>
          <w:szCs w:val="24"/>
          <w:lang w:val="en-US" w:eastAsia="ko-KR"/>
        </w:rPr>
        <w:t xml:space="preserve"> and ensure that their offer is relevant.</w:t>
      </w:r>
    </w:p>
    <w:p w14:paraId="2365A45F" w14:textId="0EFE91AB" w:rsidR="00B00F10" w:rsidRDefault="00B00F10" w:rsidP="00EA36C7">
      <w:pPr>
        <w:rPr>
          <w:b/>
          <w:bCs/>
          <w:sz w:val="24"/>
          <w:szCs w:val="24"/>
          <w:lang w:val="en-US" w:eastAsia="ko-KR"/>
        </w:rPr>
      </w:pPr>
      <w:r>
        <w:rPr>
          <w:b/>
          <w:bCs/>
          <w:sz w:val="24"/>
          <w:szCs w:val="24"/>
          <w:lang w:val="en-US" w:eastAsia="ko-KR"/>
        </w:rPr>
        <w:t>Accessibility</w:t>
      </w:r>
      <w:r w:rsidR="007B5D91">
        <w:rPr>
          <w:b/>
          <w:bCs/>
          <w:sz w:val="24"/>
          <w:szCs w:val="24"/>
          <w:lang w:val="en-US" w:eastAsia="ko-KR"/>
        </w:rPr>
        <w:br/>
      </w:r>
      <w:r w:rsidR="002F0DA6" w:rsidRPr="00E108D6">
        <w:rPr>
          <w:sz w:val="24"/>
          <w:szCs w:val="24"/>
          <w:lang w:val="en-US" w:eastAsia="ko-KR"/>
        </w:rPr>
        <w:t>The i</w:t>
      </w:r>
      <w:r w:rsidR="007B5D91" w:rsidRPr="00E108D6">
        <w:rPr>
          <w:sz w:val="24"/>
          <w:szCs w:val="24"/>
          <w:lang w:val="en-US" w:eastAsia="ko-KR"/>
        </w:rPr>
        <w:t>nability to access services was a</w:t>
      </w:r>
      <w:r w:rsidR="000364B3" w:rsidRPr="00E108D6">
        <w:rPr>
          <w:sz w:val="24"/>
          <w:szCs w:val="24"/>
          <w:lang w:val="en-US" w:eastAsia="ko-KR"/>
        </w:rPr>
        <w:t xml:space="preserve"> barrier</w:t>
      </w:r>
      <w:r w:rsidR="002F0DA6" w:rsidRPr="00E108D6">
        <w:rPr>
          <w:sz w:val="24"/>
          <w:szCs w:val="24"/>
          <w:lang w:val="en-US" w:eastAsia="ko-KR"/>
        </w:rPr>
        <w:t xml:space="preserve"> across rural and some urban authorities.</w:t>
      </w:r>
      <w:r w:rsidR="000364B3" w:rsidRPr="00E108D6">
        <w:rPr>
          <w:sz w:val="24"/>
          <w:szCs w:val="24"/>
          <w:lang w:val="en-US" w:eastAsia="ko-KR"/>
        </w:rPr>
        <w:t xml:space="preserve"> </w:t>
      </w:r>
      <w:r w:rsidR="005830AC" w:rsidRPr="00E108D6">
        <w:rPr>
          <w:sz w:val="24"/>
          <w:szCs w:val="24"/>
          <w:lang w:val="en-US" w:eastAsia="ko-KR"/>
        </w:rPr>
        <w:t>G</w:t>
      </w:r>
      <w:r w:rsidR="00762C6D" w:rsidRPr="00E108D6">
        <w:rPr>
          <w:sz w:val="24"/>
          <w:szCs w:val="24"/>
          <w:lang w:val="en-US" w:eastAsia="ko-KR"/>
        </w:rPr>
        <w:t>eographical</w:t>
      </w:r>
      <w:r w:rsidR="005830AC" w:rsidRPr="00E108D6">
        <w:rPr>
          <w:sz w:val="24"/>
          <w:szCs w:val="24"/>
          <w:lang w:val="en-US" w:eastAsia="ko-KR"/>
        </w:rPr>
        <w:t>ly</w:t>
      </w:r>
      <w:r w:rsidR="005B0B6C">
        <w:rPr>
          <w:sz w:val="24"/>
          <w:szCs w:val="24"/>
          <w:lang w:val="en-US" w:eastAsia="ko-KR"/>
        </w:rPr>
        <w:t>,</w:t>
      </w:r>
      <w:r w:rsidR="00762C6D" w:rsidRPr="00E108D6">
        <w:rPr>
          <w:sz w:val="24"/>
          <w:szCs w:val="24"/>
          <w:lang w:val="en-US" w:eastAsia="ko-KR"/>
        </w:rPr>
        <w:t xml:space="preserve"> services w</w:t>
      </w:r>
      <w:r w:rsidR="005830AC" w:rsidRPr="00E108D6">
        <w:rPr>
          <w:sz w:val="24"/>
          <w:szCs w:val="24"/>
          <w:lang w:val="en-US" w:eastAsia="ko-KR"/>
        </w:rPr>
        <w:t>ere</w:t>
      </w:r>
      <w:r w:rsidR="00762C6D" w:rsidRPr="00E108D6">
        <w:rPr>
          <w:sz w:val="24"/>
          <w:szCs w:val="24"/>
          <w:lang w:val="en-US" w:eastAsia="ko-KR"/>
        </w:rPr>
        <w:t xml:space="preserve"> not always </w:t>
      </w:r>
      <w:r w:rsidR="005830AC" w:rsidRPr="00E108D6">
        <w:rPr>
          <w:sz w:val="24"/>
          <w:szCs w:val="24"/>
          <w:lang w:val="en-US" w:eastAsia="ko-KR"/>
        </w:rPr>
        <w:t xml:space="preserve">in the most accessible locations for target groups and travelling to them had cost implications. For </w:t>
      </w:r>
      <w:r w:rsidR="00850413" w:rsidRPr="00E108D6">
        <w:rPr>
          <w:sz w:val="24"/>
          <w:szCs w:val="24"/>
          <w:lang w:val="en-US" w:eastAsia="ko-KR"/>
        </w:rPr>
        <w:t>example,</w:t>
      </w:r>
      <w:r w:rsidR="005830AC" w:rsidRPr="00E108D6">
        <w:rPr>
          <w:sz w:val="24"/>
          <w:szCs w:val="24"/>
          <w:lang w:val="en-US" w:eastAsia="ko-KR"/>
        </w:rPr>
        <w:t xml:space="preserve"> one </w:t>
      </w:r>
      <w:r w:rsidR="0099281C">
        <w:rPr>
          <w:sz w:val="24"/>
          <w:szCs w:val="24"/>
          <w:lang w:val="en-US" w:eastAsia="ko-KR"/>
        </w:rPr>
        <w:t>London</w:t>
      </w:r>
      <w:r w:rsidR="005830AC" w:rsidRPr="00E108D6">
        <w:rPr>
          <w:sz w:val="24"/>
          <w:szCs w:val="24"/>
          <w:lang w:val="en-US" w:eastAsia="ko-KR"/>
        </w:rPr>
        <w:t xml:space="preserve"> authority </w:t>
      </w:r>
      <w:r w:rsidR="00256DAB" w:rsidRPr="00E108D6">
        <w:rPr>
          <w:sz w:val="24"/>
          <w:szCs w:val="24"/>
          <w:lang w:val="en-US" w:eastAsia="ko-KR"/>
        </w:rPr>
        <w:t>reported that some wards are not well connected to the</w:t>
      </w:r>
      <w:r w:rsidR="005C0F4D">
        <w:rPr>
          <w:sz w:val="24"/>
          <w:szCs w:val="24"/>
          <w:lang w:val="en-US" w:eastAsia="ko-KR"/>
        </w:rPr>
        <w:t xml:space="preserve"> Transport for London (</w:t>
      </w:r>
      <w:r w:rsidR="00256DAB" w:rsidRPr="00E108D6">
        <w:rPr>
          <w:sz w:val="24"/>
          <w:szCs w:val="24"/>
          <w:lang w:val="en-US" w:eastAsia="ko-KR"/>
        </w:rPr>
        <w:t>TFL</w:t>
      </w:r>
      <w:r w:rsidR="005C0F4D">
        <w:rPr>
          <w:sz w:val="24"/>
          <w:szCs w:val="24"/>
          <w:lang w:val="en-US" w:eastAsia="ko-KR"/>
        </w:rPr>
        <w:t>)</w:t>
      </w:r>
      <w:r w:rsidR="00256DAB" w:rsidRPr="00E108D6">
        <w:rPr>
          <w:sz w:val="24"/>
          <w:szCs w:val="24"/>
          <w:lang w:val="en-US" w:eastAsia="ko-KR"/>
        </w:rPr>
        <w:t xml:space="preserve"> network </w:t>
      </w:r>
      <w:r w:rsidR="00870CE7" w:rsidRPr="00E108D6">
        <w:rPr>
          <w:sz w:val="24"/>
          <w:szCs w:val="24"/>
          <w:lang w:val="en-US" w:eastAsia="ko-KR"/>
        </w:rPr>
        <w:t>and many services are located in the north of the a</w:t>
      </w:r>
      <w:r w:rsidR="0099281C">
        <w:rPr>
          <w:sz w:val="24"/>
          <w:szCs w:val="24"/>
          <w:lang w:val="en-US" w:eastAsia="ko-KR"/>
        </w:rPr>
        <w:t>rea</w:t>
      </w:r>
      <w:r w:rsidR="00870CE7" w:rsidRPr="00E108D6">
        <w:rPr>
          <w:sz w:val="24"/>
          <w:szCs w:val="24"/>
          <w:lang w:val="en-US" w:eastAsia="ko-KR"/>
        </w:rPr>
        <w:t xml:space="preserve"> as </w:t>
      </w:r>
      <w:r w:rsidR="00C90718">
        <w:rPr>
          <w:sz w:val="24"/>
          <w:szCs w:val="24"/>
          <w:lang w:val="en-US" w:eastAsia="ko-KR"/>
        </w:rPr>
        <w:t>there</w:t>
      </w:r>
      <w:r w:rsidR="00C90718" w:rsidRPr="00E108D6">
        <w:rPr>
          <w:sz w:val="24"/>
          <w:szCs w:val="24"/>
          <w:lang w:val="en-US" w:eastAsia="ko-KR"/>
        </w:rPr>
        <w:t xml:space="preserve"> </w:t>
      </w:r>
      <w:r w:rsidR="00870CE7" w:rsidRPr="00E108D6">
        <w:rPr>
          <w:sz w:val="24"/>
          <w:szCs w:val="24"/>
          <w:lang w:val="en-US" w:eastAsia="ko-KR"/>
        </w:rPr>
        <w:t xml:space="preserve">is less space available </w:t>
      </w:r>
      <w:r w:rsidR="002E1F25">
        <w:rPr>
          <w:sz w:val="24"/>
          <w:szCs w:val="24"/>
          <w:lang w:val="en-US" w:eastAsia="ko-KR"/>
        </w:rPr>
        <w:t xml:space="preserve">to house them </w:t>
      </w:r>
      <w:r w:rsidR="00870CE7" w:rsidRPr="00E108D6">
        <w:rPr>
          <w:sz w:val="24"/>
          <w:szCs w:val="24"/>
          <w:lang w:val="en-US" w:eastAsia="ko-KR"/>
        </w:rPr>
        <w:t xml:space="preserve">in the </w:t>
      </w:r>
      <w:r w:rsidR="002E1F25">
        <w:rPr>
          <w:sz w:val="24"/>
          <w:szCs w:val="24"/>
          <w:lang w:val="en-US" w:eastAsia="ko-KR"/>
        </w:rPr>
        <w:t>s</w:t>
      </w:r>
      <w:r w:rsidR="00870CE7" w:rsidRPr="00E108D6">
        <w:rPr>
          <w:sz w:val="24"/>
          <w:szCs w:val="24"/>
          <w:lang w:val="en-US" w:eastAsia="ko-KR"/>
        </w:rPr>
        <w:t xml:space="preserve">outh. </w:t>
      </w:r>
      <w:r w:rsidR="008D47BA" w:rsidRPr="00E108D6">
        <w:rPr>
          <w:sz w:val="24"/>
          <w:szCs w:val="24"/>
          <w:lang w:val="en-US" w:eastAsia="ko-KR"/>
        </w:rPr>
        <w:t>Large rural authorities also described poor and expensive transport links to services</w:t>
      </w:r>
      <w:r w:rsidR="00F4729C">
        <w:rPr>
          <w:sz w:val="24"/>
          <w:szCs w:val="24"/>
          <w:lang w:val="en-US" w:eastAsia="ko-KR"/>
        </w:rPr>
        <w:t>,</w:t>
      </w:r>
      <w:r w:rsidR="008D47BA" w:rsidRPr="00E108D6">
        <w:rPr>
          <w:sz w:val="24"/>
          <w:szCs w:val="24"/>
          <w:lang w:val="en-US" w:eastAsia="ko-KR"/>
        </w:rPr>
        <w:t xml:space="preserve"> making access to them prohibitive to some target groups.</w:t>
      </w:r>
      <w:r w:rsidR="008D47BA">
        <w:rPr>
          <w:b/>
          <w:bCs/>
          <w:sz w:val="24"/>
          <w:szCs w:val="24"/>
          <w:lang w:val="en-US" w:eastAsia="ko-KR"/>
        </w:rPr>
        <w:t xml:space="preserve"> </w:t>
      </w:r>
    </w:p>
    <w:p w14:paraId="62915B1C" w14:textId="0B957316" w:rsidR="00B00F10" w:rsidRDefault="0055202B" w:rsidP="00EA36C7">
      <w:pPr>
        <w:rPr>
          <w:sz w:val="24"/>
          <w:szCs w:val="24"/>
          <w:lang w:val="en-US" w:eastAsia="ko-KR"/>
        </w:rPr>
      </w:pPr>
      <w:r>
        <w:rPr>
          <w:b/>
          <w:bCs/>
          <w:sz w:val="24"/>
          <w:szCs w:val="24"/>
          <w:lang w:val="en-US" w:eastAsia="ko-KR"/>
        </w:rPr>
        <w:t xml:space="preserve">Local </w:t>
      </w:r>
      <w:proofErr w:type="spellStart"/>
      <w:r>
        <w:rPr>
          <w:b/>
          <w:bCs/>
          <w:sz w:val="24"/>
          <w:szCs w:val="24"/>
          <w:lang w:val="en-US" w:eastAsia="ko-KR"/>
        </w:rPr>
        <w:t>labour</w:t>
      </w:r>
      <w:proofErr w:type="spellEnd"/>
      <w:r>
        <w:rPr>
          <w:b/>
          <w:bCs/>
          <w:sz w:val="24"/>
          <w:szCs w:val="24"/>
          <w:lang w:val="en-US" w:eastAsia="ko-KR"/>
        </w:rPr>
        <w:t xml:space="preserve"> market</w:t>
      </w:r>
      <w:r>
        <w:rPr>
          <w:b/>
          <w:bCs/>
          <w:sz w:val="24"/>
          <w:szCs w:val="24"/>
          <w:lang w:val="en-US" w:eastAsia="ko-KR"/>
        </w:rPr>
        <w:br/>
      </w:r>
      <w:r w:rsidRPr="00610A3D">
        <w:rPr>
          <w:sz w:val="24"/>
          <w:szCs w:val="24"/>
          <w:lang w:val="en-US" w:eastAsia="ko-KR"/>
        </w:rPr>
        <w:t>All participants noted that a lack of flexibility from local employers could create a barrier to work</w:t>
      </w:r>
      <w:r w:rsidR="0099281C">
        <w:rPr>
          <w:sz w:val="24"/>
          <w:szCs w:val="24"/>
          <w:lang w:val="en-US" w:eastAsia="ko-KR"/>
        </w:rPr>
        <w:t xml:space="preserve"> for those trying to return to the job market</w:t>
      </w:r>
      <w:r w:rsidRPr="00610A3D">
        <w:rPr>
          <w:sz w:val="24"/>
          <w:szCs w:val="24"/>
          <w:lang w:val="en-US" w:eastAsia="ko-KR"/>
        </w:rPr>
        <w:t>. A lack of flex</w:t>
      </w:r>
      <w:r w:rsidR="00C5613C">
        <w:rPr>
          <w:sz w:val="24"/>
          <w:szCs w:val="24"/>
          <w:lang w:val="en-US" w:eastAsia="ko-KR"/>
        </w:rPr>
        <w:t>ibility</w:t>
      </w:r>
      <w:r w:rsidRPr="00610A3D">
        <w:rPr>
          <w:sz w:val="24"/>
          <w:szCs w:val="24"/>
          <w:lang w:val="en-US" w:eastAsia="ko-KR"/>
        </w:rPr>
        <w:t xml:space="preserve"> around work hours (in order to accommodate childcare or other caring responsibilities) </w:t>
      </w:r>
      <w:r w:rsidR="000C429D" w:rsidRPr="00610A3D">
        <w:rPr>
          <w:sz w:val="24"/>
          <w:szCs w:val="24"/>
          <w:lang w:val="en-US" w:eastAsia="ko-KR"/>
        </w:rPr>
        <w:t>presented challenge and some employers had voiced concerns about the costs of making reasonable adjustments to recruit those with learning or other disabilities. For</w:t>
      </w:r>
      <w:r w:rsidRPr="00610A3D">
        <w:rPr>
          <w:sz w:val="24"/>
          <w:szCs w:val="24"/>
          <w:lang w:val="en-US" w:eastAsia="ko-KR"/>
        </w:rPr>
        <w:t xml:space="preserve"> London authorities </w:t>
      </w:r>
      <w:r w:rsidR="000C429D" w:rsidRPr="00610A3D">
        <w:rPr>
          <w:sz w:val="24"/>
          <w:szCs w:val="24"/>
          <w:lang w:val="en-US" w:eastAsia="ko-KR"/>
        </w:rPr>
        <w:t>there was a reluctance amongst some employers to pay the London Living Wage making employment a less viable option for individuals.</w:t>
      </w:r>
    </w:p>
    <w:p w14:paraId="49FAA8F5" w14:textId="5CB1CC7E" w:rsidR="00B72407" w:rsidRDefault="00B72407" w:rsidP="00EA36C7">
      <w:pPr>
        <w:rPr>
          <w:b/>
          <w:bCs/>
          <w:sz w:val="24"/>
          <w:szCs w:val="24"/>
          <w:lang w:val="en-US" w:eastAsia="ko-KR"/>
        </w:rPr>
      </w:pPr>
      <w:r w:rsidRPr="00B72407">
        <w:rPr>
          <w:b/>
          <w:bCs/>
          <w:sz w:val="24"/>
          <w:szCs w:val="24"/>
          <w:lang w:val="en-US" w:eastAsia="ko-KR"/>
        </w:rPr>
        <w:t>Siloed working</w:t>
      </w:r>
      <w:r>
        <w:rPr>
          <w:sz w:val="24"/>
          <w:szCs w:val="24"/>
          <w:lang w:val="en-US" w:eastAsia="ko-KR"/>
        </w:rPr>
        <w:br/>
        <w:t>Urban authorities noted that a siloed approach across council directorates could create a barrier</w:t>
      </w:r>
      <w:r w:rsidR="0099281C">
        <w:rPr>
          <w:sz w:val="24"/>
          <w:szCs w:val="24"/>
          <w:lang w:val="en-US" w:eastAsia="ko-KR"/>
        </w:rPr>
        <w:t xml:space="preserve"> to more effective working</w:t>
      </w:r>
      <w:r>
        <w:rPr>
          <w:sz w:val="24"/>
          <w:szCs w:val="24"/>
          <w:lang w:val="en-US" w:eastAsia="ko-KR"/>
        </w:rPr>
        <w:t xml:space="preserve"> and that increased partnership within the council in addition to across the community and with key stakeholders was needed.</w:t>
      </w:r>
    </w:p>
    <w:p w14:paraId="750ECD00" w14:textId="3F3A3369" w:rsidR="0055202B" w:rsidRDefault="004F420E" w:rsidP="00EA36C7">
      <w:pPr>
        <w:rPr>
          <w:b/>
          <w:bCs/>
          <w:sz w:val="24"/>
          <w:szCs w:val="24"/>
          <w:lang w:val="en-US" w:eastAsia="ko-KR"/>
        </w:rPr>
      </w:pPr>
      <w:r>
        <w:rPr>
          <w:b/>
          <w:bCs/>
          <w:sz w:val="24"/>
          <w:szCs w:val="24"/>
          <w:lang w:val="en-US" w:eastAsia="ko-KR"/>
        </w:rPr>
        <w:t>Lack of skills</w:t>
      </w:r>
      <w:r>
        <w:rPr>
          <w:b/>
          <w:bCs/>
          <w:sz w:val="24"/>
          <w:szCs w:val="24"/>
          <w:lang w:val="en-US" w:eastAsia="ko-KR"/>
        </w:rPr>
        <w:br/>
      </w:r>
      <w:r w:rsidR="001E5C96" w:rsidRPr="00610A3D">
        <w:rPr>
          <w:sz w:val="24"/>
          <w:szCs w:val="24"/>
          <w:lang w:val="en-US" w:eastAsia="ko-KR"/>
        </w:rPr>
        <w:t>F</w:t>
      </w:r>
      <w:r w:rsidRPr="00610A3D">
        <w:rPr>
          <w:sz w:val="24"/>
          <w:szCs w:val="24"/>
          <w:lang w:val="en-US" w:eastAsia="ko-KR"/>
        </w:rPr>
        <w:t>or those authorities in London and the Sout</w:t>
      </w:r>
      <w:r w:rsidR="002542E1">
        <w:rPr>
          <w:sz w:val="24"/>
          <w:szCs w:val="24"/>
          <w:lang w:val="en-US" w:eastAsia="ko-KR"/>
        </w:rPr>
        <w:t>h-</w:t>
      </w:r>
      <w:r w:rsidRPr="00610A3D">
        <w:rPr>
          <w:sz w:val="24"/>
          <w:szCs w:val="24"/>
          <w:lang w:val="en-US" w:eastAsia="ko-KR"/>
        </w:rPr>
        <w:t>East</w:t>
      </w:r>
      <w:r w:rsidR="005C0F4D">
        <w:rPr>
          <w:sz w:val="24"/>
          <w:szCs w:val="24"/>
          <w:lang w:val="en-US" w:eastAsia="ko-KR"/>
        </w:rPr>
        <w:t>,</w:t>
      </w:r>
      <w:r w:rsidRPr="00610A3D">
        <w:rPr>
          <w:sz w:val="24"/>
          <w:szCs w:val="24"/>
          <w:lang w:val="en-US" w:eastAsia="ko-KR"/>
        </w:rPr>
        <w:t xml:space="preserve"> there were </w:t>
      </w:r>
      <w:r w:rsidR="00C5613C">
        <w:rPr>
          <w:sz w:val="24"/>
          <w:szCs w:val="24"/>
          <w:lang w:val="en-US" w:eastAsia="ko-KR"/>
        </w:rPr>
        <w:t xml:space="preserve">perceived to be </w:t>
      </w:r>
      <w:r w:rsidRPr="00610A3D">
        <w:rPr>
          <w:sz w:val="24"/>
          <w:szCs w:val="24"/>
          <w:lang w:val="en-US" w:eastAsia="ko-KR"/>
        </w:rPr>
        <w:t>particular issues for older people returning to the workforce</w:t>
      </w:r>
      <w:r w:rsidR="001E5C96" w:rsidRPr="00610A3D">
        <w:rPr>
          <w:sz w:val="24"/>
          <w:szCs w:val="24"/>
          <w:lang w:val="en-US" w:eastAsia="ko-KR"/>
        </w:rPr>
        <w:t xml:space="preserve"> due to the </w:t>
      </w:r>
      <w:r w:rsidR="00850413" w:rsidRPr="00610A3D">
        <w:rPr>
          <w:sz w:val="24"/>
          <w:szCs w:val="24"/>
          <w:lang w:val="en-US" w:eastAsia="ko-KR"/>
        </w:rPr>
        <w:t>cost-of-living</w:t>
      </w:r>
      <w:r w:rsidR="001E5C96" w:rsidRPr="00610A3D">
        <w:rPr>
          <w:sz w:val="24"/>
          <w:szCs w:val="24"/>
          <w:lang w:val="en-US" w:eastAsia="ko-KR"/>
        </w:rPr>
        <w:t xml:space="preserve"> crisis</w:t>
      </w:r>
      <w:r w:rsidR="0099281C">
        <w:rPr>
          <w:sz w:val="24"/>
          <w:szCs w:val="24"/>
          <w:lang w:val="en-US" w:eastAsia="ko-KR"/>
        </w:rPr>
        <w:t xml:space="preserve">. </w:t>
      </w:r>
      <w:r w:rsidR="002E1F25">
        <w:rPr>
          <w:sz w:val="24"/>
          <w:szCs w:val="24"/>
          <w:lang w:val="en-US" w:eastAsia="ko-KR"/>
        </w:rPr>
        <w:t>Low-level</w:t>
      </w:r>
      <w:r w:rsidR="0099281C">
        <w:rPr>
          <w:sz w:val="24"/>
          <w:szCs w:val="24"/>
          <w:lang w:val="en-US" w:eastAsia="ko-KR"/>
        </w:rPr>
        <w:t xml:space="preserve"> skills and also having had a gap in employment was making a return to work </w:t>
      </w:r>
      <w:r w:rsidR="00850413">
        <w:rPr>
          <w:sz w:val="24"/>
          <w:szCs w:val="24"/>
          <w:lang w:val="en-US" w:eastAsia="ko-KR"/>
        </w:rPr>
        <w:t>difficult.</w:t>
      </w:r>
    </w:p>
    <w:p w14:paraId="73D56E66" w14:textId="25DC72CC" w:rsidR="00C90718" w:rsidRDefault="004C0B7F" w:rsidP="00EA36C7">
      <w:pPr>
        <w:rPr>
          <w:sz w:val="24"/>
          <w:szCs w:val="24"/>
          <w:lang w:val="en-US" w:eastAsia="ko-KR"/>
        </w:rPr>
      </w:pPr>
      <w:r>
        <w:rPr>
          <w:b/>
          <w:bCs/>
          <w:sz w:val="24"/>
          <w:szCs w:val="24"/>
          <w:lang w:val="en-US" w:eastAsia="ko-KR"/>
        </w:rPr>
        <w:t>Digital divide</w:t>
      </w:r>
      <w:r>
        <w:rPr>
          <w:b/>
          <w:bCs/>
          <w:sz w:val="24"/>
          <w:szCs w:val="24"/>
          <w:lang w:val="en-US" w:eastAsia="ko-KR"/>
        </w:rPr>
        <w:br/>
      </w:r>
      <w:r w:rsidRPr="004C0B7F">
        <w:rPr>
          <w:sz w:val="24"/>
          <w:szCs w:val="24"/>
          <w:lang w:val="en-US" w:eastAsia="ko-KR"/>
        </w:rPr>
        <w:t xml:space="preserve">Rural and coastal authorities identified a lack of digital connectivity which was a barrier to accessing online training and applying for jobs. </w:t>
      </w:r>
      <w:r w:rsidR="00060BC4">
        <w:rPr>
          <w:sz w:val="24"/>
          <w:szCs w:val="24"/>
          <w:lang w:val="en-US" w:eastAsia="ko-KR"/>
        </w:rPr>
        <w:t>Issues around a</w:t>
      </w:r>
      <w:r w:rsidRPr="004C0B7F">
        <w:rPr>
          <w:sz w:val="24"/>
          <w:szCs w:val="24"/>
          <w:lang w:val="en-US" w:eastAsia="ko-KR"/>
        </w:rPr>
        <w:t xml:space="preserve">ccess to hardware </w:t>
      </w:r>
      <w:r w:rsidR="00060BC4">
        <w:rPr>
          <w:sz w:val="24"/>
          <w:szCs w:val="24"/>
          <w:lang w:val="en-US" w:eastAsia="ko-KR"/>
        </w:rPr>
        <w:t>and</w:t>
      </w:r>
      <w:r w:rsidR="002E1F25">
        <w:rPr>
          <w:sz w:val="24"/>
          <w:szCs w:val="24"/>
          <w:lang w:val="en-US" w:eastAsia="ko-KR"/>
        </w:rPr>
        <w:t xml:space="preserve"> the</w:t>
      </w:r>
      <w:r w:rsidR="00060BC4">
        <w:rPr>
          <w:sz w:val="24"/>
          <w:szCs w:val="24"/>
          <w:lang w:val="en-US" w:eastAsia="ko-KR"/>
        </w:rPr>
        <w:t xml:space="preserve"> ability to use this were </w:t>
      </w:r>
      <w:r w:rsidRPr="004C0B7F">
        <w:rPr>
          <w:sz w:val="24"/>
          <w:szCs w:val="24"/>
          <w:lang w:val="en-US" w:eastAsia="ko-KR"/>
        </w:rPr>
        <w:t>also noted.</w:t>
      </w:r>
    </w:p>
    <w:p w14:paraId="557CFFBD" w14:textId="3C04C161" w:rsidR="004271ED" w:rsidRPr="003363B1" w:rsidRDefault="004C0B7F" w:rsidP="00EA36C7">
      <w:pPr>
        <w:rPr>
          <w:sz w:val="24"/>
          <w:szCs w:val="24"/>
          <w:lang w:val="en-US" w:eastAsia="ko-KR"/>
        </w:rPr>
      </w:pPr>
      <w:r w:rsidRPr="004C0B7F">
        <w:rPr>
          <w:b/>
          <w:bCs/>
          <w:sz w:val="24"/>
          <w:szCs w:val="24"/>
          <w:lang w:val="en-US" w:eastAsia="ko-KR"/>
        </w:rPr>
        <w:t>Partnership working</w:t>
      </w:r>
      <w:r>
        <w:rPr>
          <w:sz w:val="24"/>
          <w:szCs w:val="24"/>
          <w:lang w:val="en-US" w:eastAsia="ko-KR"/>
        </w:rPr>
        <w:br/>
      </w:r>
      <w:r w:rsidR="004271ED" w:rsidRPr="003363B1">
        <w:rPr>
          <w:sz w:val="24"/>
          <w:szCs w:val="24"/>
          <w:lang w:val="en-US" w:eastAsia="ko-KR"/>
        </w:rPr>
        <w:t>Rural and co</w:t>
      </w:r>
      <w:r w:rsidR="001D5877" w:rsidRPr="003363B1">
        <w:rPr>
          <w:sz w:val="24"/>
          <w:szCs w:val="24"/>
          <w:lang w:val="en-US" w:eastAsia="ko-KR"/>
        </w:rPr>
        <w:t>astal</w:t>
      </w:r>
      <w:r w:rsidR="004271ED" w:rsidRPr="003363B1">
        <w:rPr>
          <w:sz w:val="24"/>
          <w:szCs w:val="24"/>
          <w:lang w:val="en-US" w:eastAsia="ko-KR"/>
        </w:rPr>
        <w:t xml:space="preserve"> </w:t>
      </w:r>
      <w:r>
        <w:rPr>
          <w:sz w:val="24"/>
          <w:szCs w:val="24"/>
          <w:lang w:val="en-US" w:eastAsia="ko-KR"/>
        </w:rPr>
        <w:t xml:space="preserve">authorities </w:t>
      </w:r>
      <w:r w:rsidR="005C0F4D">
        <w:rPr>
          <w:sz w:val="24"/>
          <w:szCs w:val="24"/>
          <w:lang w:val="en-US" w:eastAsia="ko-KR"/>
        </w:rPr>
        <w:t>suggested</w:t>
      </w:r>
      <w:r>
        <w:rPr>
          <w:sz w:val="24"/>
          <w:szCs w:val="24"/>
          <w:lang w:val="en-US" w:eastAsia="ko-KR"/>
        </w:rPr>
        <w:t xml:space="preserve"> that although partnership working is positive, there needs to be recognition that this </w:t>
      </w:r>
      <w:r w:rsidR="00060BC4">
        <w:rPr>
          <w:sz w:val="24"/>
          <w:szCs w:val="24"/>
          <w:lang w:val="en-US" w:eastAsia="ko-KR"/>
        </w:rPr>
        <w:t>requires</w:t>
      </w:r>
      <w:r w:rsidR="002E1F25">
        <w:rPr>
          <w:sz w:val="24"/>
          <w:szCs w:val="24"/>
          <w:lang w:val="en-US" w:eastAsia="ko-KR"/>
        </w:rPr>
        <w:t xml:space="preserve"> time </w:t>
      </w:r>
      <w:r>
        <w:rPr>
          <w:sz w:val="24"/>
          <w:szCs w:val="24"/>
          <w:lang w:val="en-US" w:eastAsia="ko-KR"/>
        </w:rPr>
        <w:t>and effort to work effectively. Partners can often be those</w:t>
      </w:r>
      <w:r w:rsidR="00060BC4">
        <w:rPr>
          <w:sz w:val="24"/>
          <w:szCs w:val="24"/>
          <w:lang w:val="en-US" w:eastAsia="ko-KR"/>
        </w:rPr>
        <w:t xml:space="preserve"> who are</w:t>
      </w:r>
      <w:r>
        <w:rPr>
          <w:sz w:val="24"/>
          <w:szCs w:val="24"/>
          <w:lang w:val="en-US" w:eastAsia="ko-KR"/>
        </w:rPr>
        <w:t xml:space="preserve"> us</w:t>
      </w:r>
      <w:r w:rsidR="00060BC4">
        <w:rPr>
          <w:sz w:val="24"/>
          <w:szCs w:val="24"/>
          <w:lang w:val="en-US" w:eastAsia="ko-KR"/>
        </w:rPr>
        <w:t xml:space="preserve">ed to being </w:t>
      </w:r>
      <w:r>
        <w:rPr>
          <w:sz w:val="24"/>
          <w:szCs w:val="24"/>
          <w:lang w:val="en-US" w:eastAsia="ko-KR"/>
        </w:rPr>
        <w:t xml:space="preserve">in direct competition with each other and this can present </w:t>
      </w:r>
      <w:r w:rsidR="00060BC4">
        <w:rPr>
          <w:sz w:val="24"/>
          <w:szCs w:val="24"/>
          <w:lang w:val="en-US" w:eastAsia="ko-KR"/>
        </w:rPr>
        <w:t>challenge</w:t>
      </w:r>
      <w:r w:rsidR="002E1F25">
        <w:rPr>
          <w:sz w:val="24"/>
          <w:szCs w:val="24"/>
          <w:lang w:val="en-US" w:eastAsia="ko-KR"/>
        </w:rPr>
        <w:t>.</w:t>
      </w:r>
    </w:p>
    <w:p w14:paraId="5BE6DA49" w14:textId="3F89A573" w:rsidR="001948CF" w:rsidRPr="003363B1" w:rsidRDefault="002F0D68" w:rsidP="00EA36C7">
      <w:pPr>
        <w:rPr>
          <w:b/>
          <w:bCs/>
          <w:sz w:val="24"/>
          <w:szCs w:val="24"/>
          <w:lang w:val="en-US" w:eastAsia="ko-KR"/>
        </w:rPr>
      </w:pPr>
      <w:r w:rsidRPr="003363B1">
        <w:rPr>
          <w:b/>
          <w:bCs/>
          <w:sz w:val="24"/>
          <w:szCs w:val="24"/>
          <w:lang w:val="en-US" w:eastAsia="ko-KR"/>
        </w:rPr>
        <w:t>E</w:t>
      </w:r>
      <w:r w:rsidR="00883141">
        <w:rPr>
          <w:b/>
          <w:bCs/>
          <w:sz w:val="24"/>
          <w:szCs w:val="24"/>
          <w:lang w:val="en-US" w:eastAsia="ko-KR"/>
        </w:rPr>
        <w:t>nablers:</w:t>
      </w:r>
    </w:p>
    <w:p w14:paraId="54ADAFA0" w14:textId="1B08E46E" w:rsidR="007A1469" w:rsidRDefault="001948CF" w:rsidP="00716474">
      <w:pPr>
        <w:rPr>
          <w:b/>
          <w:bCs/>
          <w:sz w:val="24"/>
          <w:szCs w:val="24"/>
          <w:lang w:val="en-US" w:eastAsia="ko-KR"/>
        </w:rPr>
      </w:pPr>
      <w:r w:rsidRPr="00982D3D">
        <w:rPr>
          <w:b/>
          <w:bCs/>
          <w:sz w:val="24"/>
          <w:szCs w:val="24"/>
          <w:lang w:val="en-US" w:eastAsia="ko-KR"/>
        </w:rPr>
        <w:t>Inc</w:t>
      </w:r>
      <w:r w:rsidR="00982D3D" w:rsidRPr="00982D3D">
        <w:rPr>
          <w:b/>
          <w:bCs/>
          <w:sz w:val="24"/>
          <w:szCs w:val="24"/>
          <w:lang w:val="en-US" w:eastAsia="ko-KR"/>
        </w:rPr>
        <w:t>rease in funding</w:t>
      </w:r>
      <w:r w:rsidRPr="00982D3D">
        <w:rPr>
          <w:b/>
          <w:bCs/>
          <w:sz w:val="24"/>
          <w:szCs w:val="24"/>
          <w:lang w:val="en-US" w:eastAsia="ko-KR"/>
        </w:rPr>
        <w:t xml:space="preserve"> and flex</w:t>
      </w:r>
      <w:r w:rsidR="00982D3D" w:rsidRPr="00982D3D">
        <w:rPr>
          <w:b/>
          <w:bCs/>
          <w:sz w:val="24"/>
          <w:szCs w:val="24"/>
          <w:lang w:val="en-US" w:eastAsia="ko-KR"/>
        </w:rPr>
        <w:t>ibility</w:t>
      </w:r>
      <w:r w:rsidRPr="00982D3D">
        <w:rPr>
          <w:b/>
          <w:bCs/>
          <w:sz w:val="24"/>
          <w:szCs w:val="24"/>
          <w:lang w:val="en-US" w:eastAsia="ko-KR"/>
        </w:rPr>
        <w:t xml:space="preserve"> of funding</w:t>
      </w:r>
      <w:r w:rsidR="00982D3D">
        <w:rPr>
          <w:b/>
          <w:bCs/>
          <w:sz w:val="24"/>
          <w:szCs w:val="24"/>
          <w:lang w:val="en-US" w:eastAsia="ko-KR"/>
        </w:rPr>
        <w:br/>
      </w:r>
      <w:r w:rsidR="00982D3D" w:rsidRPr="00346627">
        <w:rPr>
          <w:sz w:val="24"/>
          <w:szCs w:val="24"/>
          <w:lang w:val="en-US" w:eastAsia="ko-KR"/>
        </w:rPr>
        <w:t>Participants noted th</w:t>
      </w:r>
      <w:r w:rsidR="002B0B8A" w:rsidRPr="00346627">
        <w:rPr>
          <w:sz w:val="24"/>
          <w:szCs w:val="24"/>
          <w:lang w:val="en-US" w:eastAsia="ko-KR"/>
        </w:rPr>
        <w:t xml:space="preserve">e need for </w:t>
      </w:r>
      <w:r w:rsidR="00982D3D" w:rsidRPr="00346627">
        <w:rPr>
          <w:sz w:val="24"/>
          <w:szCs w:val="24"/>
          <w:lang w:val="en-US" w:eastAsia="ko-KR"/>
        </w:rPr>
        <w:t xml:space="preserve">increased funding </w:t>
      </w:r>
      <w:r w:rsidR="002E1F25">
        <w:rPr>
          <w:sz w:val="24"/>
          <w:szCs w:val="24"/>
          <w:lang w:val="en-US" w:eastAsia="ko-KR"/>
        </w:rPr>
        <w:t>and</w:t>
      </w:r>
      <w:r w:rsidR="002B0B8A" w:rsidRPr="00346627">
        <w:rPr>
          <w:sz w:val="24"/>
          <w:szCs w:val="24"/>
          <w:lang w:val="en-US" w:eastAsia="ko-KR"/>
        </w:rPr>
        <w:t xml:space="preserve"> also</w:t>
      </w:r>
      <w:r w:rsidR="00982D3D" w:rsidRPr="00346627">
        <w:rPr>
          <w:sz w:val="24"/>
          <w:szCs w:val="24"/>
          <w:lang w:val="en-US" w:eastAsia="ko-KR"/>
        </w:rPr>
        <w:t xml:space="preserve"> </w:t>
      </w:r>
      <w:r w:rsidR="002B0B8A" w:rsidRPr="00346627">
        <w:rPr>
          <w:sz w:val="24"/>
          <w:szCs w:val="24"/>
          <w:lang w:val="en-US" w:eastAsia="ko-KR"/>
        </w:rPr>
        <w:t xml:space="preserve">greater flexibility around funding rules. This flexibility would </w:t>
      </w:r>
      <w:r w:rsidR="002E1F25">
        <w:rPr>
          <w:sz w:val="24"/>
          <w:szCs w:val="24"/>
          <w:lang w:val="en-US" w:eastAsia="ko-KR"/>
        </w:rPr>
        <w:t>allow</w:t>
      </w:r>
      <w:r w:rsidR="002B0B8A" w:rsidRPr="00346627">
        <w:rPr>
          <w:sz w:val="24"/>
          <w:szCs w:val="24"/>
          <w:lang w:val="en-US" w:eastAsia="ko-KR"/>
        </w:rPr>
        <w:t xml:space="preserve"> them more control to ensure that providers deliver against their contracts at a local level and also to ensure that </w:t>
      </w:r>
      <w:r w:rsidR="00193494">
        <w:rPr>
          <w:sz w:val="24"/>
          <w:szCs w:val="24"/>
          <w:lang w:val="en-US" w:eastAsia="ko-KR"/>
        </w:rPr>
        <w:t>local-level</w:t>
      </w:r>
      <w:r w:rsidR="002B0B8A" w:rsidRPr="00346627">
        <w:rPr>
          <w:sz w:val="24"/>
          <w:szCs w:val="24"/>
          <w:lang w:val="en-US" w:eastAsia="ko-KR"/>
        </w:rPr>
        <w:t xml:space="preserve"> employer needs are met. An increase in flexibility would provide authorities with the ability to better influence local priorities rather than responding to a broad DWP focus.</w:t>
      </w:r>
      <w:r w:rsidR="00982D3D">
        <w:rPr>
          <w:b/>
          <w:bCs/>
          <w:sz w:val="24"/>
          <w:szCs w:val="24"/>
          <w:lang w:val="en-US" w:eastAsia="ko-KR"/>
        </w:rPr>
        <w:br/>
      </w:r>
      <w:r w:rsidR="007A1469">
        <w:rPr>
          <w:b/>
          <w:bCs/>
          <w:sz w:val="24"/>
          <w:szCs w:val="24"/>
          <w:lang w:val="en-US" w:eastAsia="ko-KR"/>
        </w:rPr>
        <w:br/>
        <w:t>D</w:t>
      </w:r>
      <w:r w:rsidR="002B0B8A">
        <w:rPr>
          <w:b/>
          <w:bCs/>
          <w:sz w:val="24"/>
          <w:szCs w:val="24"/>
          <w:lang w:val="en-US" w:eastAsia="ko-KR"/>
        </w:rPr>
        <w:t>ata</w:t>
      </w:r>
      <w:r w:rsidR="007A1469">
        <w:rPr>
          <w:b/>
          <w:bCs/>
          <w:sz w:val="24"/>
          <w:szCs w:val="24"/>
          <w:lang w:val="en-US" w:eastAsia="ko-KR"/>
        </w:rPr>
        <w:br/>
      </w:r>
      <w:r w:rsidR="007A1469" w:rsidRPr="00346627">
        <w:rPr>
          <w:sz w:val="24"/>
          <w:szCs w:val="24"/>
          <w:lang w:val="en-US" w:eastAsia="ko-KR"/>
        </w:rPr>
        <w:t xml:space="preserve">As noted </w:t>
      </w:r>
      <w:r w:rsidR="007A1469">
        <w:rPr>
          <w:sz w:val="24"/>
          <w:szCs w:val="24"/>
          <w:lang w:val="en-US" w:eastAsia="ko-KR"/>
        </w:rPr>
        <w:t xml:space="preserve">in the barriers section </w:t>
      </w:r>
      <w:r w:rsidR="007A1469" w:rsidRPr="00346627">
        <w:rPr>
          <w:sz w:val="24"/>
          <w:szCs w:val="24"/>
          <w:lang w:val="en-US" w:eastAsia="ko-KR"/>
        </w:rPr>
        <w:t>above</w:t>
      </w:r>
      <w:r w:rsidR="00346627">
        <w:rPr>
          <w:sz w:val="24"/>
          <w:szCs w:val="24"/>
          <w:lang w:val="en-US" w:eastAsia="ko-KR"/>
        </w:rPr>
        <w:t>,</w:t>
      </w:r>
      <w:r w:rsidR="007A1469" w:rsidRPr="00346627">
        <w:rPr>
          <w:sz w:val="24"/>
          <w:szCs w:val="24"/>
          <w:lang w:val="en-US" w:eastAsia="ko-KR"/>
        </w:rPr>
        <w:t xml:space="preserve"> a greater availability of more granular data at both a national and local level</w:t>
      </w:r>
      <w:r w:rsidR="007A1469">
        <w:rPr>
          <w:sz w:val="24"/>
          <w:szCs w:val="24"/>
          <w:lang w:val="en-US" w:eastAsia="ko-KR"/>
        </w:rPr>
        <w:t xml:space="preserve"> was required. This </w:t>
      </w:r>
      <w:r w:rsidR="007A1469" w:rsidRPr="00346627">
        <w:rPr>
          <w:sz w:val="24"/>
          <w:szCs w:val="24"/>
          <w:lang w:val="en-US" w:eastAsia="ko-KR"/>
        </w:rPr>
        <w:t>would allow local resources to be targeted more effectively as intersectionality could be identified more easily allowing services to be</w:t>
      </w:r>
      <w:r w:rsidR="007A1469">
        <w:rPr>
          <w:sz w:val="24"/>
          <w:szCs w:val="24"/>
          <w:lang w:val="en-US" w:eastAsia="ko-KR"/>
        </w:rPr>
        <w:t>come</w:t>
      </w:r>
      <w:r w:rsidR="007A1469" w:rsidRPr="00346627">
        <w:rPr>
          <w:sz w:val="24"/>
          <w:szCs w:val="24"/>
          <w:lang w:val="en-US" w:eastAsia="ko-KR"/>
        </w:rPr>
        <w:t xml:space="preserve"> more inclusive.</w:t>
      </w:r>
      <w:r w:rsidR="00DD2B5E">
        <w:rPr>
          <w:sz w:val="24"/>
          <w:szCs w:val="24"/>
          <w:lang w:val="en-US" w:eastAsia="ko-KR"/>
        </w:rPr>
        <w:t xml:space="preserve"> Some relaxation of</w:t>
      </w:r>
      <w:r w:rsidR="005C0F4D">
        <w:rPr>
          <w:sz w:val="24"/>
          <w:szCs w:val="24"/>
          <w:lang w:val="en-US" w:eastAsia="ko-KR"/>
        </w:rPr>
        <w:t xml:space="preserve"> General Data Protection Regulation (</w:t>
      </w:r>
      <w:r w:rsidR="00DD2B5E">
        <w:rPr>
          <w:sz w:val="24"/>
          <w:szCs w:val="24"/>
          <w:lang w:val="en-US" w:eastAsia="ko-KR"/>
        </w:rPr>
        <w:t>GDPR</w:t>
      </w:r>
      <w:r w:rsidR="005C0F4D">
        <w:rPr>
          <w:sz w:val="24"/>
          <w:szCs w:val="24"/>
          <w:lang w:val="en-US" w:eastAsia="ko-KR"/>
        </w:rPr>
        <w:t>)</w:t>
      </w:r>
      <w:r w:rsidR="00DD2B5E">
        <w:rPr>
          <w:sz w:val="24"/>
          <w:szCs w:val="24"/>
          <w:lang w:val="en-US" w:eastAsia="ko-KR"/>
        </w:rPr>
        <w:t xml:space="preserve"> to produce a </w:t>
      </w:r>
      <w:r w:rsidR="005C0F4D">
        <w:rPr>
          <w:sz w:val="24"/>
          <w:szCs w:val="24"/>
          <w:lang w:val="en-US" w:eastAsia="ko-KR"/>
        </w:rPr>
        <w:t>top-down</w:t>
      </w:r>
      <w:r w:rsidR="00DD2B5E">
        <w:rPr>
          <w:sz w:val="24"/>
          <w:szCs w:val="24"/>
          <w:lang w:val="en-US" w:eastAsia="ko-KR"/>
        </w:rPr>
        <w:t xml:space="preserve"> agreement to allow d</w:t>
      </w:r>
      <w:r w:rsidR="00E33B5A">
        <w:rPr>
          <w:sz w:val="24"/>
          <w:szCs w:val="24"/>
          <w:lang w:val="en-US" w:eastAsia="ko-KR"/>
        </w:rPr>
        <w:t xml:space="preserve">ata sharing between </w:t>
      </w:r>
      <w:proofErr w:type="spellStart"/>
      <w:r w:rsidR="00E33B5A">
        <w:rPr>
          <w:sz w:val="24"/>
          <w:szCs w:val="24"/>
          <w:lang w:val="en-US" w:eastAsia="ko-KR"/>
        </w:rPr>
        <w:t>organisations</w:t>
      </w:r>
      <w:proofErr w:type="spellEnd"/>
      <w:r w:rsidR="00E33B5A">
        <w:rPr>
          <w:sz w:val="24"/>
          <w:szCs w:val="24"/>
          <w:lang w:val="en-US" w:eastAsia="ko-KR"/>
        </w:rPr>
        <w:t xml:space="preserve"> with commonality of purpose </w:t>
      </w:r>
      <w:r w:rsidR="00DD2B5E">
        <w:rPr>
          <w:sz w:val="24"/>
          <w:szCs w:val="24"/>
          <w:lang w:val="en-US" w:eastAsia="ko-KR"/>
        </w:rPr>
        <w:t>wa</w:t>
      </w:r>
      <w:r w:rsidR="003766D2">
        <w:rPr>
          <w:sz w:val="24"/>
          <w:szCs w:val="24"/>
          <w:lang w:val="en-US" w:eastAsia="ko-KR"/>
        </w:rPr>
        <w:t>s also suggested</w:t>
      </w:r>
      <w:r w:rsidR="00DD2B5E">
        <w:rPr>
          <w:sz w:val="24"/>
          <w:szCs w:val="24"/>
          <w:lang w:val="en-US" w:eastAsia="ko-KR"/>
        </w:rPr>
        <w:t>.</w:t>
      </w:r>
    </w:p>
    <w:p w14:paraId="42E4C3A1" w14:textId="01BBB068" w:rsidR="009A451C" w:rsidRDefault="00982D3D" w:rsidP="00716474">
      <w:pPr>
        <w:rPr>
          <w:sz w:val="24"/>
          <w:szCs w:val="24"/>
          <w:lang w:val="en-US" w:eastAsia="ko-KR"/>
        </w:rPr>
      </w:pPr>
      <w:r w:rsidRPr="00F941EC">
        <w:rPr>
          <w:b/>
          <w:bCs/>
          <w:sz w:val="24"/>
          <w:szCs w:val="24"/>
          <w:lang w:val="en-US" w:eastAsia="ko-KR"/>
        </w:rPr>
        <w:t>Partnership working</w:t>
      </w:r>
      <w:r w:rsidRPr="009A451C">
        <w:rPr>
          <w:sz w:val="24"/>
          <w:szCs w:val="24"/>
          <w:lang w:val="en-US" w:eastAsia="ko-KR"/>
        </w:rPr>
        <w:br/>
      </w:r>
      <w:r w:rsidR="00DD2B5E" w:rsidRPr="009A451C">
        <w:rPr>
          <w:sz w:val="24"/>
          <w:szCs w:val="24"/>
          <w:lang w:val="en-US" w:eastAsia="ko-KR"/>
        </w:rPr>
        <w:t>In addition to working with statutory agencies, increased partnership working with local networks</w:t>
      </w:r>
      <w:r w:rsidR="00C5613C">
        <w:rPr>
          <w:sz w:val="24"/>
          <w:szCs w:val="24"/>
          <w:lang w:val="en-US" w:eastAsia="ko-KR"/>
        </w:rPr>
        <w:t>,</w:t>
      </w:r>
      <w:r w:rsidR="00FD2619">
        <w:rPr>
          <w:sz w:val="24"/>
          <w:szCs w:val="24"/>
          <w:lang w:val="en-US" w:eastAsia="ko-KR"/>
        </w:rPr>
        <w:t xml:space="preserve"> </w:t>
      </w:r>
      <w:r w:rsidR="00DD2B5E" w:rsidRPr="009A451C">
        <w:rPr>
          <w:sz w:val="24"/>
          <w:szCs w:val="24"/>
          <w:lang w:val="en-US" w:eastAsia="ko-KR"/>
        </w:rPr>
        <w:t xml:space="preserve">for example </w:t>
      </w:r>
      <w:r w:rsidR="005C0F4D">
        <w:rPr>
          <w:sz w:val="24"/>
          <w:szCs w:val="24"/>
          <w:lang w:val="en-US" w:eastAsia="ko-KR"/>
        </w:rPr>
        <w:t xml:space="preserve">Voluntary, Community and Social Enterprise </w:t>
      </w:r>
      <w:r w:rsidR="00C5613C">
        <w:rPr>
          <w:sz w:val="24"/>
          <w:szCs w:val="24"/>
          <w:lang w:val="en-US" w:eastAsia="ko-KR"/>
        </w:rPr>
        <w:t>(</w:t>
      </w:r>
      <w:r w:rsidR="00DD2B5E" w:rsidRPr="009A451C">
        <w:rPr>
          <w:sz w:val="24"/>
          <w:szCs w:val="24"/>
          <w:lang w:val="en-US" w:eastAsia="ko-KR"/>
        </w:rPr>
        <w:t xml:space="preserve">VCSE’s) would allow authorities to reach individuals who may not access services via the more formal agency routes. For these groups a ‘one size fits all’ approach </w:t>
      </w:r>
      <w:r w:rsidR="009A451C">
        <w:rPr>
          <w:sz w:val="24"/>
          <w:szCs w:val="24"/>
          <w:lang w:val="en-US" w:eastAsia="ko-KR"/>
        </w:rPr>
        <w:t>is less likely to work.</w:t>
      </w:r>
    </w:p>
    <w:p w14:paraId="49B1E47A" w14:textId="66A75C13" w:rsidR="0004674A" w:rsidRDefault="0004674A" w:rsidP="00EA36C7">
      <w:pPr>
        <w:rPr>
          <w:sz w:val="24"/>
          <w:szCs w:val="24"/>
          <w:lang w:val="en-US" w:eastAsia="ko-KR"/>
        </w:rPr>
      </w:pPr>
      <w:r w:rsidRPr="009A451C">
        <w:rPr>
          <w:sz w:val="24"/>
          <w:szCs w:val="24"/>
          <w:lang w:val="en-US" w:eastAsia="ko-KR"/>
        </w:rPr>
        <w:t>Increased working with anchor institutions would enable these</w:t>
      </w:r>
      <w:r w:rsidR="009A451C">
        <w:rPr>
          <w:sz w:val="24"/>
          <w:szCs w:val="24"/>
          <w:lang w:val="en-US" w:eastAsia="ko-KR"/>
        </w:rPr>
        <w:t xml:space="preserve"> </w:t>
      </w:r>
      <w:proofErr w:type="spellStart"/>
      <w:r w:rsidR="009A451C">
        <w:rPr>
          <w:sz w:val="24"/>
          <w:szCs w:val="24"/>
          <w:lang w:val="en-US" w:eastAsia="ko-KR"/>
        </w:rPr>
        <w:t>organisations</w:t>
      </w:r>
      <w:proofErr w:type="spellEnd"/>
      <w:r w:rsidRPr="009A451C">
        <w:rPr>
          <w:sz w:val="24"/>
          <w:szCs w:val="24"/>
          <w:lang w:val="en-US" w:eastAsia="ko-KR"/>
        </w:rPr>
        <w:t xml:space="preserve"> to become drivers of local growth or support for communities. One authority noted that they had developed an EDI subgroup with local anchor institutions </w:t>
      </w:r>
      <w:r w:rsidR="009A451C" w:rsidRPr="009A451C">
        <w:rPr>
          <w:sz w:val="24"/>
          <w:szCs w:val="24"/>
          <w:lang w:val="en-US" w:eastAsia="ko-KR"/>
        </w:rPr>
        <w:t>and had developed tools and training for local employers in order to tackle EDI issues around recruitment and employment.</w:t>
      </w:r>
      <w:r w:rsidRPr="009A451C">
        <w:rPr>
          <w:sz w:val="24"/>
          <w:szCs w:val="24"/>
          <w:lang w:val="en-US" w:eastAsia="ko-KR"/>
        </w:rPr>
        <w:t xml:space="preserve"> </w:t>
      </w:r>
    </w:p>
    <w:p w14:paraId="3D8433F3" w14:textId="1544B675" w:rsidR="004E0E35" w:rsidRPr="009A451C" w:rsidRDefault="004E0E35" w:rsidP="00EA36C7">
      <w:pPr>
        <w:rPr>
          <w:sz w:val="24"/>
          <w:szCs w:val="24"/>
          <w:lang w:val="en-US" w:eastAsia="ko-KR"/>
        </w:rPr>
      </w:pPr>
      <w:r>
        <w:rPr>
          <w:sz w:val="24"/>
          <w:szCs w:val="24"/>
          <w:lang w:val="en-US" w:eastAsia="ko-KR"/>
        </w:rPr>
        <w:t xml:space="preserve">Urban authorities also noted that more joint working and a less siloed approach across council directorates </w:t>
      </w:r>
      <w:r w:rsidR="004768FC">
        <w:rPr>
          <w:sz w:val="24"/>
          <w:szCs w:val="24"/>
          <w:lang w:val="en-US" w:eastAsia="ko-KR"/>
        </w:rPr>
        <w:t xml:space="preserve">was </w:t>
      </w:r>
      <w:r w:rsidR="00346627">
        <w:rPr>
          <w:sz w:val="24"/>
          <w:szCs w:val="24"/>
          <w:lang w:val="en-US" w:eastAsia="ko-KR"/>
        </w:rPr>
        <w:t>needed to</w:t>
      </w:r>
      <w:r w:rsidR="004768FC">
        <w:rPr>
          <w:sz w:val="24"/>
          <w:szCs w:val="24"/>
          <w:lang w:val="en-US" w:eastAsia="ko-KR"/>
        </w:rPr>
        <w:t xml:space="preserve"> enable more effective </w:t>
      </w:r>
      <w:r w:rsidR="005C0F4D">
        <w:rPr>
          <w:sz w:val="24"/>
          <w:szCs w:val="24"/>
          <w:lang w:val="en-US" w:eastAsia="ko-KR"/>
        </w:rPr>
        <w:t xml:space="preserve">and linked </w:t>
      </w:r>
      <w:r w:rsidR="004768FC">
        <w:rPr>
          <w:sz w:val="24"/>
          <w:szCs w:val="24"/>
          <w:lang w:val="en-US" w:eastAsia="ko-KR"/>
        </w:rPr>
        <w:t>activity</w:t>
      </w:r>
      <w:r>
        <w:rPr>
          <w:sz w:val="24"/>
          <w:szCs w:val="24"/>
          <w:lang w:val="en-US" w:eastAsia="ko-KR"/>
        </w:rPr>
        <w:t>.</w:t>
      </w:r>
    </w:p>
    <w:p w14:paraId="755A5C5F" w14:textId="35CACCEA" w:rsidR="001948CF" w:rsidRPr="00615CD9" w:rsidRDefault="001948CF" w:rsidP="00EA36C7">
      <w:pPr>
        <w:rPr>
          <w:sz w:val="24"/>
          <w:szCs w:val="24"/>
          <w:lang w:val="en-US" w:eastAsia="ko-KR"/>
        </w:rPr>
      </w:pPr>
      <w:r w:rsidRPr="00615CD9">
        <w:rPr>
          <w:b/>
          <w:bCs/>
          <w:sz w:val="24"/>
          <w:szCs w:val="24"/>
          <w:lang w:val="en-US" w:eastAsia="ko-KR"/>
        </w:rPr>
        <w:t>Local freedom</w:t>
      </w:r>
      <w:r w:rsidR="000E150B" w:rsidRPr="00615CD9">
        <w:rPr>
          <w:b/>
          <w:bCs/>
          <w:sz w:val="24"/>
          <w:szCs w:val="24"/>
          <w:lang w:val="en-US" w:eastAsia="ko-KR"/>
        </w:rPr>
        <w:t>/Devolution</w:t>
      </w:r>
      <w:r w:rsidR="000E150B">
        <w:rPr>
          <w:b/>
          <w:bCs/>
          <w:sz w:val="24"/>
          <w:szCs w:val="24"/>
          <w:lang w:val="en-US" w:eastAsia="ko-KR"/>
        </w:rPr>
        <w:br/>
      </w:r>
      <w:r w:rsidR="000E150B" w:rsidRPr="00615CD9">
        <w:rPr>
          <w:sz w:val="24"/>
          <w:szCs w:val="24"/>
          <w:lang w:val="en-US" w:eastAsia="ko-KR"/>
        </w:rPr>
        <w:t xml:space="preserve">Participants noted that devolution and more local freedom would enable them to </w:t>
      </w:r>
      <w:proofErr w:type="gramStart"/>
      <w:r w:rsidR="0042030A">
        <w:rPr>
          <w:sz w:val="24"/>
          <w:szCs w:val="24"/>
          <w:lang w:val="en-US" w:eastAsia="ko-KR"/>
        </w:rPr>
        <w:t xml:space="preserve">more effectively </w:t>
      </w:r>
      <w:r w:rsidR="000E150B" w:rsidRPr="00615CD9">
        <w:rPr>
          <w:sz w:val="24"/>
          <w:szCs w:val="24"/>
          <w:lang w:val="en-US" w:eastAsia="ko-KR"/>
        </w:rPr>
        <w:t>tackle</w:t>
      </w:r>
      <w:proofErr w:type="gramEnd"/>
      <w:r w:rsidR="000E150B" w:rsidRPr="00615CD9">
        <w:rPr>
          <w:sz w:val="24"/>
          <w:szCs w:val="24"/>
          <w:lang w:val="en-US" w:eastAsia="ko-KR"/>
        </w:rPr>
        <w:t xml:space="preserve"> some of the current challenges highlighted.</w:t>
      </w:r>
      <w:r w:rsidR="005C0F4D">
        <w:rPr>
          <w:sz w:val="24"/>
          <w:szCs w:val="24"/>
          <w:lang w:val="en-US" w:eastAsia="ko-KR"/>
        </w:rPr>
        <w:t xml:space="preserve"> </w:t>
      </w:r>
      <w:r w:rsidR="000E150B" w:rsidRPr="00615CD9">
        <w:rPr>
          <w:sz w:val="24"/>
          <w:szCs w:val="24"/>
          <w:lang w:val="en-US" w:eastAsia="ko-KR"/>
        </w:rPr>
        <w:t xml:space="preserve">The </w:t>
      </w:r>
      <w:r w:rsidR="0042030A">
        <w:rPr>
          <w:sz w:val="24"/>
          <w:szCs w:val="24"/>
          <w:lang w:val="en-US" w:eastAsia="ko-KR"/>
        </w:rPr>
        <w:t xml:space="preserve">focus </w:t>
      </w:r>
      <w:r w:rsidR="000E150B" w:rsidRPr="00615CD9">
        <w:rPr>
          <w:sz w:val="24"/>
          <w:szCs w:val="24"/>
          <w:lang w:val="en-US" w:eastAsia="ko-KR"/>
        </w:rPr>
        <w:t xml:space="preserve">of job </w:t>
      </w:r>
      <w:proofErr w:type="spellStart"/>
      <w:r w:rsidR="000E150B" w:rsidRPr="00615CD9">
        <w:rPr>
          <w:sz w:val="24"/>
          <w:szCs w:val="24"/>
          <w:lang w:val="en-US" w:eastAsia="ko-KR"/>
        </w:rPr>
        <w:t>centres</w:t>
      </w:r>
      <w:proofErr w:type="spellEnd"/>
      <w:r w:rsidR="000E150B" w:rsidRPr="00615CD9">
        <w:rPr>
          <w:sz w:val="24"/>
          <w:szCs w:val="24"/>
          <w:lang w:val="en-US" w:eastAsia="ko-KR"/>
        </w:rPr>
        <w:t xml:space="preserve"> and creation of </w:t>
      </w:r>
      <w:r w:rsidR="005C0F4D">
        <w:rPr>
          <w:sz w:val="24"/>
          <w:szCs w:val="24"/>
          <w:lang w:val="en-US" w:eastAsia="ko-KR"/>
        </w:rPr>
        <w:t>people hubs</w:t>
      </w:r>
      <w:r w:rsidR="005C0F4D" w:rsidRPr="00615CD9">
        <w:rPr>
          <w:sz w:val="24"/>
          <w:szCs w:val="24"/>
          <w:lang w:val="en-US" w:eastAsia="ko-KR"/>
        </w:rPr>
        <w:t xml:space="preserve"> </w:t>
      </w:r>
      <w:r w:rsidR="000E150B" w:rsidRPr="00615CD9">
        <w:rPr>
          <w:sz w:val="24"/>
          <w:szCs w:val="24"/>
          <w:lang w:val="en-US" w:eastAsia="ko-KR"/>
        </w:rPr>
        <w:t>were noted as areas where authorities could have more control</w:t>
      </w:r>
      <w:r w:rsidR="004E0E35">
        <w:rPr>
          <w:sz w:val="24"/>
          <w:szCs w:val="24"/>
          <w:lang w:val="en-US" w:eastAsia="ko-KR"/>
        </w:rPr>
        <w:t>. Devo</w:t>
      </w:r>
      <w:r w:rsidR="00346627">
        <w:rPr>
          <w:sz w:val="24"/>
          <w:szCs w:val="24"/>
          <w:lang w:val="en-US" w:eastAsia="ko-KR"/>
        </w:rPr>
        <w:t>lution</w:t>
      </w:r>
      <w:r w:rsidR="004E0E35">
        <w:rPr>
          <w:sz w:val="24"/>
          <w:szCs w:val="24"/>
          <w:lang w:val="en-US" w:eastAsia="ko-KR"/>
        </w:rPr>
        <w:t xml:space="preserve"> was </w:t>
      </w:r>
      <w:r w:rsidR="00922D32">
        <w:rPr>
          <w:sz w:val="24"/>
          <w:szCs w:val="24"/>
          <w:lang w:val="en-US" w:eastAsia="ko-KR"/>
        </w:rPr>
        <w:t>seen</w:t>
      </w:r>
      <w:r w:rsidR="004E0E35">
        <w:rPr>
          <w:sz w:val="24"/>
          <w:szCs w:val="24"/>
          <w:lang w:val="en-US" w:eastAsia="ko-KR"/>
        </w:rPr>
        <w:t xml:space="preserve"> as an opportunity to bring more resources and partners together, however l</w:t>
      </w:r>
      <w:r w:rsidR="00615CD9" w:rsidRPr="00615CD9">
        <w:rPr>
          <w:sz w:val="24"/>
          <w:szCs w:val="24"/>
          <w:lang w:val="en-US" w:eastAsia="ko-KR"/>
        </w:rPr>
        <w:t xml:space="preserve">inked to </w:t>
      </w:r>
      <w:proofErr w:type="gramStart"/>
      <w:r w:rsidR="00615CD9" w:rsidRPr="00615CD9">
        <w:rPr>
          <w:sz w:val="24"/>
          <w:szCs w:val="24"/>
          <w:lang w:val="en-US" w:eastAsia="ko-KR"/>
        </w:rPr>
        <w:t>this;</w:t>
      </w:r>
      <w:proofErr w:type="gramEnd"/>
    </w:p>
    <w:p w14:paraId="3B0F81AD" w14:textId="1635F1FB" w:rsidR="001948CF" w:rsidRDefault="001948CF" w:rsidP="00EA36C7">
      <w:pPr>
        <w:rPr>
          <w:sz w:val="24"/>
          <w:szCs w:val="24"/>
          <w:lang w:val="en-US" w:eastAsia="ko-KR"/>
        </w:rPr>
      </w:pPr>
      <w:r w:rsidRPr="004E0E35">
        <w:rPr>
          <w:b/>
          <w:bCs/>
          <w:sz w:val="24"/>
          <w:szCs w:val="24"/>
          <w:lang w:val="en-US" w:eastAsia="ko-KR"/>
        </w:rPr>
        <w:t>Joint approach</w:t>
      </w:r>
      <w:r w:rsidRPr="003363B1">
        <w:rPr>
          <w:sz w:val="24"/>
          <w:szCs w:val="24"/>
          <w:lang w:val="en-US" w:eastAsia="ko-KR"/>
        </w:rPr>
        <w:t xml:space="preserve"> </w:t>
      </w:r>
      <w:r w:rsidR="00615CD9">
        <w:rPr>
          <w:sz w:val="24"/>
          <w:szCs w:val="24"/>
          <w:lang w:val="en-US" w:eastAsia="ko-KR"/>
        </w:rPr>
        <w:br/>
        <w:t xml:space="preserve">Urban authorities noted that </w:t>
      </w:r>
      <w:r w:rsidR="0042030A">
        <w:rPr>
          <w:sz w:val="24"/>
          <w:szCs w:val="24"/>
          <w:lang w:val="en-US" w:eastAsia="ko-KR"/>
        </w:rPr>
        <w:t>a more joined up approach between DWP, job centers and local councils was needed</w:t>
      </w:r>
      <w:r w:rsidR="00615CD9">
        <w:rPr>
          <w:sz w:val="24"/>
          <w:szCs w:val="24"/>
          <w:lang w:val="en-US" w:eastAsia="ko-KR"/>
        </w:rPr>
        <w:t xml:space="preserve"> was needed in order to allow </w:t>
      </w:r>
      <w:r w:rsidR="00346627">
        <w:rPr>
          <w:sz w:val="24"/>
          <w:szCs w:val="24"/>
          <w:lang w:val="en-US" w:eastAsia="ko-KR"/>
        </w:rPr>
        <w:t>them</w:t>
      </w:r>
      <w:r w:rsidR="00615CD9">
        <w:rPr>
          <w:sz w:val="24"/>
          <w:szCs w:val="24"/>
          <w:lang w:val="en-US" w:eastAsia="ko-KR"/>
        </w:rPr>
        <w:t xml:space="preserve"> to take effective action at a local level. </w:t>
      </w:r>
      <w:r w:rsidR="0042030A">
        <w:rPr>
          <w:sz w:val="24"/>
          <w:szCs w:val="24"/>
          <w:lang w:val="en-US" w:eastAsia="ko-KR"/>
        </w:rPr>
        <w:t>Furthermore, it</w:t>
      </w:r>
      <w:r w:rsidR="003766D2">
        <w:rPr>
          <w:sz w:val="24"/>
          <w:szCs w:val="24"/>
          <w:lang w:val="en-US" w:eastAsia="ko-KR"/>
        </w:rPr>
        <w:t xml:space="preserve"> was felt </w:t>
      </w:r>
      <w:r w:rsidR="00346627">
        <w:rPr>
          <w:sz w:val="24"/>
          <w:szCs w:val="24"/>
          <w:lang w:val="en-US" w:eastAsia="ko-KR"/>
        </w:rPr>
        <w:t xml:space="preserve">that local </w:t>
      </w:r>
      <w:r w:rsidR="00615CD9">
        <w:rPr>
          <w:sz w:val="24"/>
          <w:szCs w:val="24"/>
          <w:lang w:val="en-US" w:eastAsia="ko-KR"/>
        </w:rPr>
        <w:t xml:space="preserve">areas needed to be empowered and supported by a </w:t>
      </w:r>
      <w:r w:rsidR="0042030A" w:rsidRPr="0042030A">
        <w:rPr>
          <w:sz w:val="24"/>
          <w:szCs w:val="24"/>
          <w:lang w:val="en-US" w:eastAsia="ko-KR"/>
        </w:rPr>
        <w:t>national</w:t>
      </w:r>
      <w:r w:rsidR="0042030A" w:rsidRPr="0042030A">
        <w:rPr>
          <w:rStyle w:val="CommentReference"/>
          <w:rFonts w:ascii="Frutiger 45 Light" w:hAnsi="Frutiger 45 Light"/>
          <w:lang w:eastAsia="en-US"/>
        </w:rPr>
        <w:t xml:space="preserve"> </w:t>
      </w:r>
      <w:r w:rsidR="0042030A">
        <w:rPr>
          <w:sz w:val="24"/>
          <w:szCs w:val="24"/>
          <w:lang w:val="en-US" w:eastAsia="ko-KR"/>
        </w:rPr>
        <w:t>infrastructure</w:t>
      </w:r>
      <w:r w:rsidR="00615CD9">
        <w:rPr>
          <w:sz w:val="24"/>
          <w:szCs w:val="24"/>
          <w:lang w:val="en-US" w:eastAsia="ko-KR"/>
        </w:rPr>
        <w:t xml:space="preserve"> which would enable </w:t>
      </w:r>
      <w:r w:rsidR="0042030A">
        <w:rPr>
          <w:sz w:val="24"/>
          <w:szCs w:val="24"/>
          <w:lang w:val="en-US" w:eastAsia="ko-KR"/>
        </w:rPr>
        <w:t xml:space="preserve">all parties </w:t>
      </w:r>
      <w:r w:rsidR="00615CD9">
        <w:rPr>
          <w:sz w:val="24"/>
          <w:szCs w:val="24"/>
          <w:lang w:val="en-US" w:eastAsia="ko-KR"/>
        </w:rPr>
        <w:t>to implement solutions</w:t>
      </w:r>
      <w:r w:rsidR="004E0E35">
        <w:rPr>
          <w:sz w:val="24"/>
          <w:szCs w:val="24"/>
          <w:lang w:val="en-US" w:eastAsia="ko-KR"/>
        </w:rPr>
        <w:t xml:space="preserve"> and to plan effectively</w:t>
      </w:r>
      <w:r w:rsidR="00615CD9">
        <w:rPr>
          <w:sz w:val="24"/>
          <w:szCs w:val="24"/>
          <w:lang w:val="en-US" w:eastAsia="ko-KR"/>
        </w:rPr>
        <w:t>.</w:t>
      </w:r>
      <w:r w:rsidR="00346627">
        <w:rPr>
          <w:sz w:val="24"/>
          <w:szCs w:val="24"/>
          <w:lang w:val="en-US" w:eastAsia="ko-KR"/>
        </w:rPr>
        <w:t xml:space="preserve"> </w:t>
      </w:r>
    </w:p>
    <w:p w14:paraId="480D0DCB" w14:textId="1AC76C8C" w:rsidR="00615CD9" w:rsidRDefault="00AD7E25" w:rsidP="00EA36C7">
      <w:pPr>
        <w:rPr>
          <w:sz w:val="24"/>
          <w:szCs w:val="24"/>
          <w:lang w:val="en-US" w:eastAsia="ko-KR"/>
        </w:rPr>
      </w:pPr>
      <w:r w:rsidRPr="004768FC">
        <w:rPr>
          <w:b/>
          <w:bCs/>
          <w:sz w:val="24"/>
          <w:szCs w:val="24"/>
          <w:lang w:val="en-US" w:eastAsia="ko-KR"/>
        </w:rPr>
        <w:t>Local commissioning</w:t>
      </w:r>
      <w:r>
        <w:rPr>
          <w:sz w:val="24"/>
          <w:szCs w:val="24"/>
          <w:lang w:val="en-US" w:eastAsia="ko-KR"/>
        </w:rPr>
        <w:br/>
      </w:r>
      <w:r w:rsidR="0081700A">
        <w:rPr>
          <w:sz w:val="24"/>
          <w:szCs w:val="24"/>
          <w:lang w:val="en-US" w:eastAsia="ko-KR"/>
        </w:rPr>
        <w:t>Urban authorities noted that c</w:t>
      </w:r>
      <w:r>
        <w:rPr>
          <w:sz w:val="24"/>
          <w:szCs w:val="24"/>
          <w:lang w:val="en-US" w:eastAsia="ko-KR"/>
        </w:rPr>
        <w:t>om</w:t>
      </w:r>
      <w:r w:rsidR="0081700A">
        <w:rPr>
          <w:sz w:val="24"/>
          <w:szCs w:val="24"/>
          <w:lang w:val="en-US" w:eastAsia="ko-KR"/>
        </w:rPr>
        <w:t>munity</w:t>
      </w:r>
      <w:r>
        <w:rPr>
          <w:sz w:val="24"/>
          <w:szCs w:val="24"/>
          <w:lang w:val="en-US" w:eastAsia="ko-KR"/>
        </w:rPr>
        <w:t xml:space="preserve"> grants </w:t>
      </w:r>
      <w:proofErr w:type="spellStart"/>
      <w:r>
        <w:rPr>
          <w:sz w:val="24"/>
          <w:szCs w:val="24"/>
          <w:lang w:val="en-US" w:eastAsia="ko-KR"/>
        </w:rPr>
        <w:t>prog</w:t>
      </w:r>
      <w:r w:rsidR="0081700A">
        <w:rPr>
          <w:sz w:val="24"/>
          <w:szCs w:val="24"/>
          <w:lang w:val="en-US" w:eastAsia="ko-KR"/>
        </w:rPr>
        <w:t>rammes</w:t>
      </w:r>
      <w:proofErr w:type="spellEnd"/>
      <w:r w:rsidR="0081700A">
        <w:rPr>
          <w:sz w:val="24"/>
          <w:szCs w:val="24"/>
          <w:lang w:val="en-US" w:eastAsia="ko-KR"/>
        </w:rPr>
        <w:t xml:space="preserve"> have achieved </w:t>
      </w:r>
      <w:r w:rsidR="001E4E70">
        <w:rPr>
          <w:sz w:val="24"/>
          <w:szCs w:val="24"/>
          <w:lang w:val="en-US" w:eastAsia="ko-KR"/>
        </w:rPr>
        <w:t xml:space="preserve">very positive </w:t>
      </w:r>
      <w:r w:rsidR="0081700A">
        <w:rPr>
          <w:sz w:val="24"/>
          <w:szCs w:val="24"/>
          <w:lang w:val="en-US" w:eastAsia="ko-KR"/>
        </w:rPr>
        <w:t xml:space="preserve">results when small trusted local </w:t>
      </w:r>
      <w:proofErr w:type="spellStart"/>
      <w:r w:rsidR="0081700A">
        <w:rPr>
          <w:sz w:val="24"/>
          <w:szCs w:val="24"/>
          <w:lang w:val="en-US" w:eastAsia="ko-KR"/>
        </w:rPr>
        <w:t>organisations</w:t>
      </w:r>
      <w:proofErr w:type="spellEnd"/>
      <w:r w:rsidR="0081700A">
        <w:rPr>
          <w:sz w:val="24"/>
          <w:szCs w:val="24"/>
          <w:lang w:val="en-US" w:eastAsia="ko-KR"/>
        </w:rPr>
        <w:t xml:space="preserve"> are commissioned to deliver in areas where people are happy</w:t>
      </w:r>
      <w:r w:rsidR="003766D2">
        <w:rPr>
          <w:sz w:val="24"/>
          <w:szCs w:val="24"/>
          <w:lang w:val="en-US" w:eastAsia="ko-KR"/>
        </w:rPr>
        <w:t>/comfortable</w:t>
      </w:r>
      <w:r w:rsidR="0081700A">
        <w:rPr>
          <w:sz w:val="24"/>
          <w:szCs w:val="24"/>
          <w:lang w:val="en-US" w:eastAsia="ko-KR"/>
        </w:rPr>
        <w:t xml:space="preserve"> </w:t>
      </w:r>
      <w:r w:rsidR="005C0F4D">
        <w:rPr>
          <w:sz w:val="24"/>
          <w:szCs w:val="24"/>
          <w:lang w:val="en-US" w:eastAsia="ko-KR"/>
        </w:rPr>
        <w:t>attending, and</w:t>
      </w:r>
      <w:r w:rsidR="0081700A">
        <w:rPr>
          <w:sz w:val="24"/>
          <w:szCs w:val="24"/>
          <w:lang w:val="en-US" w:eastAsia="ko-KR"/>
        </w:rPr>
        <w:t xml:space="preserve"> more of this </w:t>
      </w:r>
      <w:r w:rsidR="003766D2">
        <w:rPr>
          <w:sz w:val="24"/>
          <w:szCs w:val="24"/>
          <w:lang w:val="en-US" w:eastAsia="ko-KR"/>
        </w:rPr>
        <w:t xml:space="preserve">work </w:t>
      </w:r>
      <w:r w:rsidR="0081700A">
        <w:rPr>
          <w:sz w:val="24"/>
          <w:szCs w:val="24"/>
          <w:lang w:val="en-US" w:eastAsia="ko-KR"/>
        </w:rPr>
        <w:t>has the potential to lead to impactful results at the local level</w:t>
      </w:r>
      <w:r w:rsidR="004768FC">
        <w:rPr>
          <w:sz w:val="24"/>
          <w:szCs w:val="24"/>
          <w:lang w:val="en-US" w:eastAsia="ko-KR"/>
        </w:rPr>
        <w:t>.</w:t>
      </w:r>
    </w:p>
    <w:p w14:paraId="230D9C3B" w14:textId="381D9126" w:rsidR="004768FC" w:rsidRDefault="004768FC" w:rsidP="00EA36C7">
      <w:pPr>
        <w:rPr>
          <w:sz w:val="24"/>
          <w:szCs w:val="24"/>
          <w:lang w:val="en-US" w:eastAsia="ko-KR"/>
        </w:rPr>
      </w:pPr>
      <w:r>
        <w:rPr>
          <w:sz w:val="24"/>
          <w:szCs w:val="24"/>
          <w:lang w:val="en-US" w:eastAsia="ko-KR"/>
        </w:rPr>
        <w:t xml:space="preserve">London and </w:t>
      </w:r>
      <w:r w:rsidR="00041A1D">
        <w:rPr>
          <w:sz w:val="24"/>
          <w:szCs w:val="24"/>
          <w:lang w:val="en-US" w:eastAsia="ko-KR"/>
        </w:rPr>
        <w:t>South-East</w:t>
      </w:r>
      <w:r>
        <w:rPr>
          <w:sz w:val="24"/>
          <w:szCs w:val="24"/>
          <w:lang w:val="en-US" w:eastAsia="ko-KR"/>
        </w:rPr>
        <w:t xml:space="preserve"> authorities said that when commissioning services</w:t>
      </w:r>
      <w:r w:rsidR="001E4E70">
        <w:rPr>
          <w:sz w:val="24"/>
          <w:szCs w:val="24"/>
          <w:lang w:val="en-US" w:eastAsia="ko-KR"/>
        </w:rPr>
        <w:t>,</w:t>
      </w:r>
      <w:r>
        <w:rPr>
          <w:sz w:val="24"/>
          <w:szCs w:val="24"/>
          <w:lang w:val="en-US" w:eastAsia="ko-KR"/>
        </w:rPr>
        <w:t xml:space="preserve"> they had developed their social value requirements within contracts in order to influence best practice. For </w:t>
      </w:r>
      <w:r w:rsidR="00850413">
        <w:rPr>
          <w:sz w:val="24"/>
          <w:szCs w:val="24"/>
          <w:lang w:val="en-US" w:eastAsia="ko-KR"/>
        </w:rPr>
        <w:t>example,</w:t>
      </w:r>
      <w:r>
        <w:rPr>
          <w:sz w:val="24"/>
          <w:szCs w:val="24"/>
          <w:lang w:val="en-US" w:eastAsia="ko-KR"/>
        </w:rPr>
        <w:t xml:space="preserve"> including a requirement for jobs to be advertised locally and for the employer to be paying the London living minimum wage. </w:t>
      </w:r>
    </w:p>
    <w:p w14:paraId="0F5DF464" w14:textId="2CE45435" w:rsidR="00FD2619" w:rsidRPr="009F3A36" w:rsidRDefault="003F7532" w:rsidP="00EA36C7">
      <w:pPr>
        <w:rPr>
          <w:sz w:val="24"/>
          <w:szCs w:val="24"/>
          <w:lang w:val="en-US" w:eastAsia="ko-KR"/>
        </w:rPr>
      </w:pPr>
      <w:r w:rsidRPr="003F7532">
        <w:rPr>
          <w:b/>
          <w:bCs/>
          <w:sz w:val="24"/>
          <w:szCs w:val="24"/>
          <w:lang w:val="en-US" w:eastAsia="ko-KR"/>
        </w:rPr>
        <w:t>Council workforce</w:t>
      </w:r>
      <w:r>
        <w:rPr>
          <w:b/>
          <w:bCs/>
          <w:sz w:val="24"/>
          <w:szCs w:val="24"/>
          <w:lang w:val="en-US" w:eastAsia="ko-KR"/>
        </w:rPr>
        <w:br/>
      </w:r>
      <w:r w:rsidRPr="003F7532">
        <w:rPr>
          <w:sz w:val="24"/>
          <w:szCs w:val="24"/>
          <w:lang w:val="en-US" w:eastAsia="ko-KR"/>
        </w:rPr>
        <w:t xml:space="preserve">Rural and coastal authorities noted the importance of ensuring that the council recruited extremely skilled staff who understand the needs of their local communities well and are able to support and empower them. </w:t>
      </w:r>
      <w:r w:rsidR="00850413" w:rsidRPr="003F7532">
        <w:rPr>
          <w:sz w:val="24"/>
          <w:szCs w:val="24"/>
          <w:lang w:val="en-US" w:eastAsia="ko-KR"/>
        </w:rPr>
        <w:t>Additionally,</w:t>
      </w:r>
      <w:r w:rsidRPr="003F7532">
        <w:rPr>
          <w:sz w:val="24"/>
          <w:szCs w:val="24"/>
          <w:lang w:val="en-US" w:eastAsia="ko-KR"/>
        </w:rPr>
        <w:t xml:space="preserve"> the importance of upskilling and training existing staff to enable them to acquire any new skills required was essential to </w:t>
      </w:r>
      <w:r w:rsidR="00346627">
        <w:rPr>
          <w:sz w:val="24"/>
          <w:szCs w:val="24"/>
          <w:lang w:val="en-US" w:eastAsia="ko-KR"/>
        </w:rPr>
        <w:t>make them more effectual</w:t>
      </w:r>
      <w:r w:rsidR="00346627" w:rsidRPr="003F7532">
        <w:rPr>
          <w:sz w:val="24"/>
          <w:szCs w:val="24"/>
          <w:lang w:val="en-US" w:eastAsia="ko-KR"/>
        </w:rPr>
        <w:t xml:space="preserve"> in</w:t>
      </w:r>
      <w:r w:rsidRPr="003F7532">
        <w:rPr>
          <w:sz w:val="24"/>
          <w:szCs w:val="24"/>
          <w:lang w:val="en-US" w:eastAsia="ko-KR"/>
        </w:rPr>
        <w:t xml:space="preserve"> their role.</w:t>
      </w:r>
      <w:r w:rsidR="001E4E70">
        <w:rPr>
          <w:sz w:val="24"/>
          <w:szCs w:val="24"/>
          <w:lang w:val="en-US" w:eastAsia="ko-KR"/>
        </w:rPr>
        <w:t xml:space="preserve"> This links back</w:t>
      </w:r>
      <w:r w:rsidR="00D44360">
        <w:rPr>
          <w:sz w:val="24"/>
          <w:szCs w:val="24"/>
          <w:lang w:val="en-US" w:eastAsia="ko-KR"/>
        </w:rPr>
        <w:t xml:space="preserve"> to</w:t>
      </w:r>
      <w:r w:rsidR="001E4E70">
        <w:rPr>
          <w:sz w:val="24"/>
          <w:szCs w:val="24"/>
          <w:lang w:val="en-US" w:eastAsia="ko-KR"/>
        </w:rPr>
        <w:t xml:space="preserve"> the earlier discussions regarding the importance of councils employing from within their local resident communities. </w:t>
      </w:r>
    </w:p>
    <w:p w14:paraId="16A52089" w14:textId="1DACE4F3" w:rsidR="00831BD2" w:rsidRDefault="00872656" w:rsidP="008E2EF2">
      <w:pPr>
        <w:pStyle w:val="Heading2"/>
      </w:pPr>
      <w:bookmarkStart w:id="26" w:name="_Toc126845853"/>
      <w:r w:rsidRPr="003363B1">
        <w:t>A</w:t>
      </w:r>
      <w:r w:rsidR="003F7532">
        <w:t>dditional comments:</w:t>
      </w:r>
      <w:bookmarkEnd w:id="26"/>
    </w:p>
    <w:p w14:paraId="7609451F" w14:textId="5CADA29B" w:rsidR="00D44360" w:rsidRDefault="00831BD2" w:rsidP="00D44360">
      <w:pPr>
        <w:pStyle w:val="ListParagraph"/>
        <w:rPr>
          <w:sz w:val="24"/>
          <w:szCs w:val="24"/>
          <w:lang w:val="en-US" w:eastAsia="ko-KR"/>
        </w:rPr>
      </w:pPr>
      <w:r w:rsidRPr="00FD2619">
        <w:rPr>
          <w:sz w:val="24"/>
          <w:szCs w:val="24"/>
          <w:lang w:val="en-US" w:eastAsia="ko-KR"/>
        </w:rPr>
        <w:t>At the end of the focus groups, participants were asked if they had any additional comments to add</w:t>
      </w:r>
      <w:r>
        <w:rPr>
          <w:sz w:val="24"/>
          <w:szCs w:val="24"/>
          <w:lang w:val="en-US" w:eastAsia="ko-KR"/>
        </w:rPr>
        <w:t>. Comments included:</w:t>
      </w:r>
      <w:r w:rsidRPr="00FD2619">
        <w:rPr>
          <w:sz w:val="24"/>
          <w:szCs w:val="24"/>
          <w:lang w:val="en-US" w:eastAsia="ko-KR"/>
        </w:rPr>
        <w:t xml:space="preserve"> </w:t>
      </w:r>
    </w:p>
    <w:p w14:paraId="0C440754" w14:textId="77777777" w:rsidR="00D44360" w:rsidRPr="00D44360" w:rsidRDefault="00D44360" w:rsidP="00D44360">
      <w:pPr>
        <w:pStyle w:val="ListParagraph"/>
        <w:rPr>
          <w:sz w:val="24"/>
          <w:szCs w:val="24"/>
          <w:lang w:val="en-US" w:eastAsia="ko-KR"/>
        </w:rPr>
      </w:pPr>
    </w:p>
    <w:p w14:paraId="400137DD" w14:textId="46C191F9" w:rsidR="003F7532" w:rsidRPr="00FD2619" w:rsidRDefault="00D44360" w:rsidP="00FD2619">
      <w:pPr>
        <w:pStyle w:val="ListParagraph"/>
        <w:numPr>
          <w:ilvl w:val="0"/>
          <w:numId w:val="9"/>
        </w:numPr>
        <w:rPr>
          <w:sz w:val="24"/>
          <w:szCs w:val="24"/>
          <w:lang w:val="en-US" w:eastAsia="ko-KR"/>
        </w:rPr>
      </w:pPr>
      <w:r>
        <w:rPr>
          <w:sz w:val="24"/>
          <w:szCs w:val="24"/>
          <w:lang w:val="en-US" w:eastAsia="ko-KR"/>
        </w:rPr>
        <w:t>C</w:t>
      </w:r>
      <w:r w:rsidR="003F7532" w:rsidRPr="00FD2619">
        <w:rPr>
          <w:sz w:val="24"/>
          <w:szCs w:val="24"/>
          <w:lang w:val="en-US" w:eastAsia="ko-KR"/>
        </w:rPr>
        <w:t xml:space="preserve">ouncils needed to ensure that they </w:t>
      </w:r>
      <w:r w:rsidR="00612E0E" w:rsidRPr="00FD2619">
        <w:rPr>
          <w:sz w:val="24"/>
          <w:szCs w:val="24"/>
          <w:lang w:val="en-US" w:eastAsia="ko-KR"/>
        </w:rPr>
        <w:t>“</w:t>
      </w:r>
      <w:r w:rsidR="003F7532" w:rsidRPr="00FD2619">
        <w:rPr>
          <w:sz w:val="24"/>
          <w:szCs w:val="24"/>
          <w:lang w:val="en-US" w:eastAsia="ko-KR"/>
        </w:rPr>
        <w:t xml:space="preserve">walked the walk” when it came to their own job application processes and </w:t>
      </w:r>
      <w:r w:rsidR="00612E0E" w:rsidRPr="00FD2619">
        <w:rPr>
          <w:sz w:val="24"/>
          <w:szCs w:val="24"/>
          <w:lang w:val="en-US" w:eastAsia="ko-KR"/>
        </w:rPr>
        <w:t xml:space="preserve">in </w:t>
      </w:r>
      <w:r w:rsidR="003F7532" w:rsidRPr="00FD2619">
        <w:rPr>
          <w:sz w:val="24"/>
          <w:szCs w:val="24"/>
          <w:lang w:val="en-US" w:eastAsia="ko-KR"/>
        </w:rPr>
        <w:t>providing flexibility for applicants.</w:t>
      </w:r>
    </w:p>
    <w:p w14:paraId="76D42E98" w14:textId="77777777" w:rsidR="00831BD2" w:rsidRDefault="00612E0E" w:rsidP="00311B9D">
      <w:pPr>
        <w:pStyle w:val="ListParagraph"/>
        <w:numPr>
          <w:ilvl w:val="0"/>
          <w:numId w:val="7"/>
        </w:numPr>
        <w:rPr>
          <w:sz w:val="24"/>
          <w:szCs w:val="24"/>
          <w:lang w:val="en-US" w:eastAsia="ko-KR"/>
        </w:rPr>
      </w:pPr>
      <w:r w:rsidRPr="00311B9D">
        <w:rPr>
          <w:sz w:val="24"/>
          <w:szCs w:val="24"/>
          <w:lang w:val="en-US" w:eastAsia="ko-KR"/>
        </w:rPr>
        <w:t>Council workforces are not representative in terms of EDI and this needs</w:t>
      </w:r>
      <w:r w:rsidR="005C0F4D">
        <w:rPr>
          <w:sz w:val="24"/>
          <w:szCs w:val="24"/>
          <w:lang w:val="en-US" w:eastAsia="ko-KR"/>
        </w:rPr>
        <w:t xml:space="preserve"> to be addressed</w:t>
      </w:r>
      <w:r w:rsidR="00311B9D" w:rsidRPr="00311B9D">
        <w:rPr>
          <w:sz w:val="24"/>
          <w:szCs w:val="24"/>
          <w:lang w:val="en-US" w:eastAsia="ko-KR"/>
        </w:rPr>
        <w:t xml:space="preserve">. </w:t>
      </w:r>
    </w:p>
    <w:p w14:paraId="5077087B" w14:textId="14B68E16" w:rsidR="00612E0E" w:rsidRDefault="00831BD2" w:rsidP="00311B9D">
      <w:pPr>
        <w:pStyle w:val="ListParagraph"/>
        <w:numPr>
          <w:ilvl w:val="0"/>
          <w:numId w:val="7"/>
        </w:numPr>
        <w:rPr>
          <w:sz w:val="24"/>
          <w:szCs w:val="24"/>
          <w:lang w:val="en-US" w:eastAsia="ko-KR"/>
        </w:rPr>
      </w:pPr>
      <w:r>
        <w:rPr>
          <w:sz w:val="24"/>
          <w:szCs w:val="24"/>
          <w:lang w:val="en-US" w:eastAsia="ko-KR"/>
        </w:rPr>
        <w:t>Councils</w:t>
      </w:r>
      <w:r w:rsidR="00311B9D" w:rsidRPr="00311B9D">
        <w:rPr>
          <w:sz w:val="24"/>
          <w:szCs w:val="24"/>
          <w:lang w:val="en-US" w:eastAsia="ko-KR"/>
        </w:rPr>
        <w:t xml:space="preserve"> have an ageing workforce and more young people are needed at the local level.</w:t>
      </w:r>
      <w:r w:rsidR="00134D84">
        <w:rPr>
          <w:sz w:val="24"/>
          <w:szCs w:val="24"/>
          <w:lang w:val="en-US" w:eastAsia="ko-KR"/>
        </w:rPr>
        <w:t xml:space="preserve"> Apprenticeships and internships could help with this.</w:t>
      </w:r>
    </w:p>
    <w:p w14:paraId="714EF579" w14:textId="25EA9E5C" w:rsidR="00C05905" w:rsidRPr="00311B9D" w:rsidRDefault="00C05905" w:rsidP="00311B9D">
      <w:pPr>
        <w:pStyle w:val="ListParagraph"/>
        <w:numPr>
          <w:ilvl w:val="0"/>
          <w:numId w:val="7"/>
        </w:numPr>
        <w:rPr>
          <w:sz w:val="24"/>
          <w:szCs w:val="24"/>
          <w:lang w:val="en-US" w:eastAsia="ko-KR"/>
        </w:rPr>
      </w:pPr>
      <w:r>
        <w:rPr>
          <w:sz w:val="24"/>
          <w:szCs w:val="24"/>
          <w:lang w:val="en-US" w:eastAsia="ko-KR"/>
        </w:rPr>
        <w:t>The pre-16 education system was described as not fit for purpose as it does not prepare young people for the world of work or with the skills that employers want.</w:t>
      </w:r>
    </w:p>
    <w:p w14:paraId="1AC5E6B3" w14:textId="0B09D67A" w:rsidR="003F7532" w:rsidRPr="00311B9D" w:rsidRDefault="00831BD2" w:rsidP="003F7532">
      <w:pPr>
        <w:pStyle w:val="ListParagraph"/>
        <w:numPr>
          <w:ilvl w:val="0"/>
          <w:numId w:val="7"/>
        </w:numPr>
        <w:rPr>
          <w:sz w:val="24"/>
          <w:szCs w:val="24"/>
          <w:lang w:val="en-US" w:eastAsia="ko-KR"/>
        </w:rPr>
      </w:pPr>
      <w:r>
        <w:rPr>
          <w:sz w:val="24"/>
          <w:szCs w:val="24"/>
          <w:lang w:val="en-US" w:eastAsia="ko-KR"/>
        </w:rPr>
        <w:t>T</w:t>
      </w:r>
      <w:r w:rsidR="00612E0E" w:rsidRPr="00311B9D">
        <w:rPr>
          <w:sz w:val="24"/>
          <w:szCs w:val="24"/>
          <w:lang w:val="en-US" w:eastAsia="ko-KR"/>
        </w:rPr>
        <w:t xml:space="preserve">hat improved and more efficient working relationships with </w:t>
      </w:r>
      <w:r w:rsidR="00850413" w:rsidRPr="00311B9D">
        <w:rPr>
          <w:sz w:val="24"/>
          <w:szCs w:val="24"/>
          <w:lang w:val="en-US" w:eastAsia="ko-KR"/>
        </w:rPr>
        <w:t>DWP and</w:t>
      </w:r>
      <w:r w:rsidR="00612E0E" w:rsidRPr="00311B9D">
        <w:rPr>
          <w:sz w:val="24"/>
          <w:szCs w:val="24"/>
          <w:lang w:val="en-US" w:eastAsia="ko-KR"/>
        </w:rPr>
        <w:t xml:space="preserve"> other partners </w:t>
      </w:r>
      <w:r>
        <w:rPr>
          <w:sz w:val="24"/>
          <w:szCs w:val="24"/>
          <w:lang w:val="en-US" w:eastAsia="ko-KR"/>
        </w:rPr>
        <w:t>would be helpful; and</w:t>
      </w:r>
    </w:p>
    <w:p w14:paraId="236CEF4E" w14:textId="002C58C8" w:rsidR="001948CF" w:rsidRPr="00C05905" w:rsidRDefault="00C05905" w:rsidP="00311B9D">
      <w:pPr>
        <w:pStyle w:val="ListParagraph"/>
        <w:numPr>
          <w:ilvl w:val="0"/>
          <w:numId w:val="7"/>
        </w:numPr>
        <w:rPr>
          <w:sz w:val="24"/>
          <w:szCs w:val="24"/>
          <w:lang w:val="en-US" w:eastAsia="ko-KR"/>
        </w:rPr>
      </w:pPr>
      <w:r w:rsidRPr="00C05905">
        <w:rPr>
          <w:sz w:val="24"/>
          <w:szCs w:val="24"/>
          <w:lang w:val="en-US" w:eastAsia="ko-KR"/>
        </w:rPr>
        <w:t>Longevity of funding was described as key with extended dates where funding is available</w:t>
      </w:r>
      <w:r w:rsidR="00831BD2">
        <w:rPr>
          <w:sz w:val="24"/>
          <w:szCs w:val="24"/>
          <w:lang w:val="en-US" w:eastAsia="ko-KR"/>
        </w:rPr>
        <w:t xml:space="preserve"> to enable longer-term and meaningful training and employment support to be developed and delivered. </w:t>
      </w:r>
    </w:p>
    <w:p w14:paraId="626D739A" w14:textId="1090AED7" w:rsidR="00ED6D24" w:rsidRPr="003363B1" w:rsidRDefault="00ED6D24" w:rsidP="00C902C2">
      <w:pPr>
        <w:rPr>
          <w:sz w:val="24"/>
          <w:szCs w:val="24"/>
        </w:rPr>
      </w:pPr>
    </w:p>
    <w:bookmarkEnd w:id="24"/>
    <w:bookmarkEnd w:id="25"/>
    <w:p w14:paraId="6BD3C93C" w14:textId="77777777" w:rsidR="00D24941" w:rsidRDefault="00D24941" w:rsidP="002D6394">
      <w:pPr>
        <w:rPr>
          <w:lang w:val="en-US" w:eastAsia="ko-KR"/>
        </w:rPr>
      </w:pPr>
    </w:p>
    <w:p w14:paraId="30F60E20" w14:textId="77777777" w:rsidR="00D24941" w:rsidRDefault="00D24941" w:rsidP="002D6394">
      <w:pPr>
        <w:rPr>
          <w:lang w:val="en-US" w:eastAsia="ko-KR"/>
        </w:rPr>
      </w:pPr>
    </w:p>
    <w:p w14:paraId="5EE326D4" w14:textId="4738578E" w:rsidR="0024318C" w:rsidRPr="002D6394" w:rsidRDefault="00180BA8" w:rsidP="002D6394">
      <w:pPr>
        <w:rPr>
          <w:lang w:val="en-US" w:eastAsia="ko-KR"/>
        </w:rPr>
      </w:pPr>
      <w:r w:rsidRPr="00A07621">
        <w:rPr>
          <w:b/>
          <w:noProof/>
          <w:highlight w:val="yellow"/>
        </w:rPr>
        <mc:AlternateContent>
          <mc:Choice Requires="wps">
            <w:drawing>
              <wp:anchor distT="0" distB="0" distL="114300" distR="114300" simplePos="0" relativeHeight="251657216" behindDoc="0" locked="0" layoutInCell="1" allowOverlap="1" wp14:anchorId="51EB5B6E" wp14:editId="2FB92303">
                <wp:simplePos x="0" y="0"/>
                <wp:positionH relativeFrom="column">
                  <wp:posOffset>-425450</wp:posOffset>
                </wp:positionH>
                <wp:positionV relativeFrom="paragraph">
                  <wp:posOffset>2818130</wp:posOffset>
                </wp:positionV>
                <wp:extent cx="6713855" cy="48069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3855" cy="48069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5E9D07F" w14:textId="3E65F824" w:rsidR="00AE1E58" w:rsidRDefault="00AE1E58"/>
                          <w:p w14:paraId="68ED5B43" w14:textId="77777777" w:rsidR="00AE1E58" w:rsidRDefault="00AE1E58"/>
                          <w:p w14:paraId="25F08B74" w14:textId="77777777" w:rsidR="00AE1E58" w:rsidRDefault="00AE1E58"/>
                          <w:p w14:paraId="1822A999" w14:textId="77777777" w:rsidR="00AE1E58" w:rsidRDefault="00AE1E58"/>
                          <w:p w14:paraId="04D11EDD" w14:textId="77777777" w:rsidR="00AE1E58" w:rsidRDefault="00AE1E58"/>
                          <w:p w14:paraId="6599B450" w14:textId="77777777" w:rsidR="00AE1E58" w:rsidRDefault="00AE1E58"/>
                          <w:tbl>
                            <w:tblPr>
                              <w:tblW w:w="9648" w:type="dxa"/>
                              <w:tblLayout w:type="fixed"/>
                              <w:tblLook w:val="01E0" w:firstRow="1" w:lastRow="1" w:firstColumn="1" w:lastColumn="1" w:noHBand="0" w:noVBand="0"/>
                            </w:tblPr>
                            <w:tblGrid>
                              <w:gridCol w:w="9648"/>
                            </w:tblGrid>
                            <w:tr w:rsidR="00AE1E58" w:rsidRPr="007F7A38" w14:paraId="1731A56A" w14:textId="77777777" w:rsidTr="007F7A38">
                              <w:tc>
                                <w:tcPr>
                                  <w:tcW w:w="9648" w:type="dxa"/>
                                  <w:shd w:val="clear" w:color="auto" w:fill="auto"/>
                                </w:tcPr>
                                <w:p w14:paraId="61BCBE0A" w14:textId="77777777" w:rsidR="00AE1E58" w:rsidRPr="00000851" w:rsidRDefault="00AE1E58" w:rsidP="00157DDF">
                                  <w:pPr>
                                    <w:pStyle w:val="A4Body"/>
                                    <w:spacing w:after="240" w:line="240" w:lineRule="auto"/>
                                    <w:rPr>
                                      <w:rFonts w:ascii="Arial" w:hAnsi="Arial" w:cs="Arial"/>
                                      <w:sz w:val="24"/>
                                      <w:szCs w:val="24"/>
                                    </w:rPr>
                                  </w:pPr>
                                  <w:r w:rsidRPr="00000851">
                                    <w:rPr>
                                      <w:rFonts w:ascii="Arial" w:hAnsi="Arial" w:cs="Arial"/>
                                      <w:b/>
                                      <w:bCs/>
                                      <w:sz w:val="24"/>
                                      <w:szCs w:val="24"/>
                                    </w:rPr>
                                    <w:t>Local Government Association</w:t>
                                  </w:r>
                                  <w:r w:rsidRPr="00000851">
                                    <w:rPr>
                                      <w:rFonts w:ascii="Arial" w:hAnsi="Arial" w:cs="Arial"/>
                                      <w:sz w:val="24"/>
                                      <w:szCs w:val="24"/>
                                    </w:rPr>
                                    <w:br/>
                                    <w:t>Local Government House</w:t>
                                  </w:r>
                                  <w:r w:rsidRPr="00000851">
                                    <w:rPr>
                                      <w:rFonts w:ascii="Arial" w:hAnsi="Arial" w:cs="Arial"/>
                                      <w:sz w:val="24"/>
                                      <w:szCs w:val="24"/>
                                    </w:rPr>
                                    <w:br/>
                                    <w:t>Smith Square</w:t>
                                  </w:r>
                                  <w:r w:rsidRPr="00000851">
                                    <w:rPr>
                                      <w:rFonts w:ascii="Arial" w:hAnsi="Arial" w:cs="Arial"/>
                                      <w:sz w:val="24"/>
                                      <w:szCs w:val="24"/>
                                    </w:rPr>
                                    <w:br/>
                                    <w:t>London SW1P 3HZ</w:t>
                                  </w:r>
                                </w:p>
                                <w:p w14:paraId="20D37EA5" w14:textId="77777777" w:rsidR="00AE1E58" w:rsidRPr="00000851" w:rsidRDefault="00AE1E58" w:rsidP="00157DDF">
                                  <w:pPr>
                                    <w:rPr>
                                      <w:rStyle w:val="Hyperlink"/>
                                      <w:sz w:val="24"/>
                                      <w:szCs w:val="24"/>
                                    </w:rPr>
                                  </w:pPr>
                                  <w:r w:rsidRPr="00000851">
                                    <w:rPr>
                                      <w:sz w:val="24"/>
                                      <w:szCs w:val="24"/>
                                    </w:rPr>
                                    <w:t>Telephone 020 7664 3000</w:t>
                                  </w:r>
                                  <w:r w:rsidRPr="00000851">
                                    <w:rPr>
                                      <w:sz w:val="24"/>
                                      <w:szCs w:val="24"/>
                                    </w:rPr>
                                    <w:br/>
                                    <w:t>Fax 020 7664 3030</w:t>
                                  </w:r>
                                  <w:r w:rsidRPr="00000851">
                                    <w:rPr>
                                      <w:sz w:val="24"/>
                                      <w:szCs w:val="24"/>
                                    </w:rPr>
                                    <w:br/>
                                    <w:t>Email info@local.gov.uk</w:t>
                                  </w:r>
                                  <w:r w:rsidRPr="00000851">
                                    <w:rPr>
                                      <w:sz w:val="24"/>
                                      <w:szCs w:val="24"/>
                                    </w:rPr>
                                    <w:br/>
                                  </w:r>
                                  <w:hyperlink r:id="rId14" w:history="1">
                                    <w:r w:rsidRPr="00000851">
                                      <w:rPr>
                                        <w:rStyle w:val="Hyperlink"/>
                                        <w:sz w:val="24"/>
                                        <w:szCs w:val="24"/>
                                      </w:rPr>
                                      <w:t>www.local.gov.uk</w:t>
                                    </w:r>
                                  </w:hyperlink>
                                </w:p>
                                <w:p w14:paraId="46D5BF5F" w14:textId="24E071A0" w:rsidR="00AE1E58" w:rsidRPr="009C2B82" w:rsidRDefault="00AE1E58" w:rsidP="00180BA8">
                                  <w:pPr>
                                    <w:pStyle w:val="A4Body"/>
                                    <w:rPr>
                                      <w:rFonts w:ascii="Arial" w:hAnsi="Arial" w:cs="Arial"/>
                                      <w:sz w:val="24"/>
                                      <w:szCs w:val="24"/>
                                      <w:lang w:val="en-US"/>
                                    </w:rPr>
                                  </w:pPr>
                                  <w:r w:rsidRPr="009C2B82">
                                    <w:rPr>
                                      <w:rFonts w:ascii="Arial" w:hAnsi="Arial" w:cs="Arial"/>
                                      <w:sz w:val="24"/>
                                      <w:szCs w:val="24"/>
                                      <w:lang w:val="en-US"/>
                                    </w:rPr>
                                    <w:t xml:space="preserve">© Local Government Association, </w:t>
                                  </w:r>
                                  <w:r w:rsidR="005D0C0A">
                                    <w:rPr>
                                      <w:rFonts w:ascii="Arial" w:hAnsi="Arial" w:cs="Arial"/>
                                      <w:sz w:val="24"/>
                                      <w:szCs w:val="24"/>
                                      <w:lang w:val="en-US"/>
                                    </w:rPr>
                                    <w:t>February</w:t>
                                  </w:r>
                                  <w:r>
                                    <w:rPr>
                                      <w:rFonts w:ascii="Arial" w:hAnsi="Arial" w:cs="Arial"/>
                                      <w:sz w:val="24"/>
                                      <w:szCs w:val="24"/>
                                      <w:lang w:val="en-US"/>
                                    </w:rPr>
                                    <w:t xml:space="preserve"> 202</w:t>
                                  </w:r>
                                  <w:r w:rsidR="005D0C0A">
                                    <w:rPr>
                                      <w:rFonts w:ascii="Arial" w:hAnsi="Arial" w:cs="Arial"/>
                                      <w:sz w:val="24"/>
                                      <w:szCs w:val="24"/>
                                      <w:lang w:val="en-US"/>
                                    </w:rPr>
                                    <w:t>3</w:t>
                                  </w:r>
                                </w:p>
                                <w:p w14:paraId="4FA34D35" w14:textId="77777777" w:rsidR="00AE1E58" w:rsidRPr="007F7A38" w:rsidRDefault="00AE1E58" w:rsidP="005C515A">
                                  <w:pPr>
                                    <w:rPr>
                                      <w:rStyle w:val="WEBLINK"/>
                                      <w:u w:val="single"/>
                                    </w:rPr>
                                  </w:pPr>
                                </w:p>
                                <w:p w14:paraId="6CAE40D4" w14:textId="77777777" w:rsidR="00AE1E58" w:rsidRPr="007F7A38" w:rsidRDefault="00AE1E58" w:rsidP="005C515A"/>
                                <w:p w14:paraId="2CDC36DE" w14:textId="77777777" w:rsidR="00AE1E58" w:rsidRPr="007F7A38" w:rsidRDefault="00AE1E58" w:rsidP="00C3168F">
                                  <w:pPr>
                                    <w:pStyle w:val="A4Body"/>
                                    <w:rPr>
                                      <w:rFonts w:ascii="Arial" w:hAnsi="Arial" w:cs="Arial"/>
                                      <w:b/>
                                      <w:bCs/>
                                    </w:rPr>
                                  </w:pPr>
                                </w:p>
                              </w:tc>
                            </w:tr>
                          </w:tbl>
                          <w:p w14:paraId="66A380EA" w14:textId="77777777" w:rsidR="00AE1E58" w:rsidRPr="00B644AD" w:rsidRDefault="00AE1E58" w:rsidP="0024318C">
                            <w:pPr>
                              <w:pStyle w:val="A4Body"/>
                              <w:rPr>
                                <w:rFonts w:ascii="Arial" w:hAnsi="Arial" w:cs="Arial"/>
                                <w:lang w:val="en-US"/>
                              </w:rPr>
                            </w:pPr>
                            <w:r w:rsidRPr="00B644AD">
                              <w:rPr>
                                <w:rFonts w:ascii="Arial" w:hAnsi="Arial" w:cs="Arial"/>
                                <w:lang w:val="en-US"/>
                              </w:rPr>
                              <w:br/>
                            </w:r>
                          </w:p>
                          <w:p w14:paraId="29956DB2" w14:textId="77777777" w:rsidR="00AE1E58" w:rsidRPr="00B644AD" w:rsidRDefault="00AE1E58" w:rsidP="002431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EB5B6E" id="Text Box 6" o:spid="_x0000_s1027" type="#_x0000_t202" style="position:absolute;margin-left:-33.5pt;margin-top:221.9pt;width:528.65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3hJwIAAFIEAAAOAAAAZHJzL2Uyb0RvYy54bWysVE1v2zAMvQ/YfxB0XxxnSZoacYqsRYYB&#10;QVsgLXpWZCk2ZomapMTOfv0o2flYt9Owi0yRFMXH9+T5XatqchDWVaBzmg6GlAjNoaj0LqevL6tP&#10;M0qcZ7pgNWiR06Nw9G7x8cO8MZkYQQl1ISzBItpljclp6b3JksTxUijmBmCExqAEq5jHrd0lhWUN&#10;Vld1MhoOp0kDtjAWuHAOvQ9dkC5ifSkF909SOuFJnVPszcfVxnUb1mQxZ9nOMlNWvG+D/UMXilUa&#10;Lz2XemCekb2t/iilKm7BgfQDDioBKSsuIgZEkw7fodmUzIiIBYfjzHlM7v+V5Y+HjXm2xLdfoEUC&#10;Iwhn1sC/O5xN0hiX9Tlhpi5zmB2AttKq8EUIBA/ibI/neYrWE47O6U36eTaZUMIxNp4Np7eTOPHk&#10;ctxY578KUCQYObVIWGyBHdbOhwZYdkoJt2lYVXUdSav1bw5M7Dwist6fvnQcLN9uW1IVASaWCJ4t&#10;FEdEb6EThjN8VWEja+b8M7OoBMSF6vZPuMgampxCb1FSgv35N3/IR4IwSkmDysqp+7FnVlBSf9NI&#10;3W06Hgcpxs14cjPCjb2ObK8jeq/uAcWb4jsyPJoh39cnU1pQb/gIluFWDDHN8e6c+pN57zu94yPi&#10;YrmMSSg+w/xabww/kR7G/NK+MWt6LjzS+AgnDbLsHSVdbsfBcu9BVpGvy1R79aBwI439Iwsv43of&#10;sy6/gsUvAAAA//8DAFBLAwQUAAYACAAAACEA1tboWN8AAAAMAQAADwAAAGRycy9kb3ducmV2Lnht&#10;bEyPQU/CQBCF7yb+h82QeINdpCKt3RKj8aoBhcTb0h3axu5s011o/fcMJz1O5uW978vXo2vFGfvQ&#10;eNIwnykQSKW3DVUavj7fpisQIRqypvWEGn4xwLq4vclNZv1AGzxvYyW4hEJmNNQxdpmUoazRmTDz&#10;HRL/jr53JvLZV9L2ZuBy18p7pZbSmYZ4oTYdvtRY/mxPTsPu/fi9T9RH9eoeusGPSpJLpdZ3k/H5&#10;CUTEMf6F4YrP6FAw08GfyAbRapguH9klakiSBTtwIk3VAsSBo7y8Alnk8r9EcQEAAP//AwBQSwEC&#10;LQAUAAYACAAAACEAtoM4kv4AAADhAQAAEwAAAAAAAAAAAAAAAAAAAAAAW0NvbnRlbnRfVHlwZXNd&#10;LnhtbFBLAQItABQABgAIAAAAIQA4/SH/1gAAAJQBAAALAAAAAAAAAAAAAAAAAC8BAABfcmVscy8u&#10;cmVsc1BLAQItABQABgAIAAAAIQA4wW3hJwIAAFIEAAAOAAAAAAAAAAAAAAAAAC4CAABkcnMvZTJv&#10;RG9jLnhtbFBLAQItABQABgAIAAAAIQDW1uhY3wAAAAwBAAAPAAAAAAAAAAAAAAAAAIEEAABkcnMv&#10;ZG93bnJldi54bWxQSwUGAAAAAAQABADzAAAAjQUAAAAA&#10;" filled="f" stroked="f">
                <v:textbox>
                  <w:txbxContent>
                    <w:p w14:paraId="75E9D07F" w14:textId="3E65F824" w:rsidR="00AE1E58" w:rsidRDefault="00AE1E58"/>
                    <w:p w14:paraId="68ED5B43" w14:textId="77777777" w:rsidR="00AE1E58" w:rsidRDefault="00AE1E58"/>
                    <w:p w14:paraId="25F08B74" w14:textId="77777777" w:rsidR="00AE1E58" w:rsidRDefault="00AE1E58"/>
                    <w:p w14:paraId="1822A999" w14:textId="77777777" w:rsidR="00AE1E58" w:rsidRDefault="00AE1E58"/>
                    <w:p w14:paraId="04D11EDD" w14:textId="77777777" w:rsidR="00AE1E58" w:rsidRDefault="00AE1E58"/>
                    <w:p w14:paraId="6599B450" w14:textId="77777777" w:rsidR="00AE1E58" w:rsidRDefault="00AE1E58"/>
                    <w:tbl>
                      <w:tblPr>
                        <w:tblW w:w="9648" w:type="dxa"/>
                        <w:tblLayout w:type="fixed"/>
                        <w:tblLook w:val="01E0" w:firstRow="1" w:lastRow="1" w:firstColumn="1" w:lastColumn="1" w:noHBand="0" w:noVBand="0"/>
                      </w:tblPr>
                      <w:tblGrid>
                        <w:gridCol w:w="9648"/>
                      </w:tblGrid>
                      <w:tr w:rsidR="00AE1E58" w:rsidRPr="007F7A38" w14:paraId="1731A56A" w14:textId="77777777" w:rsidTr="007F7A38">
                        <w:tc>
                          <w:tcPr>
                            <w:tcW w:w="9648" w:type="dxa"/>
                            <w:shd w:val="clear" w:color="auto" w:fill="auto"/>
                          </w:tcPr>
                          <w:p w14:paraId="61BCBE0A" w14:textId="77777777" w:rsidR="00AE1E58" w:rsidRPr="00000851" w:rsidRDefault="00AE1E58" w:rsidP="00157DDF">
                            <w:pPr>
                              <w:pStyle w:val="A4Body"/>
                              <w:spacing w:after="240" w:line="240" w:lineRule="auto"/>
                              <w:rPr>
                                <w:rFonts w:ascii="Arial" w:hAnsi="Arial" w:cs="Arial"/>
                                <w:sz w:val="24"/>
                                <w:szCs w:val="24"/>
                              </w:rPr>
                            </w:pPr>
                            <w:r w:rsidRPr="00000851">
                              <w:rPr>
                                <w:rFonts w:ascii="Arial" w:hAnsi="Arial" w:cs="Arial"/>
                                <w:b/>
                                <w:bCs/>
                                <w:sz w:val="24"/>
                                <w:szCs w:val="24"/>
                              </w:rPr>
                              <w:t>Local Government Association</w:t>
                            </w:r>
                            <w:r w:rsidRPr="00000851">
                              <w:rPr>
                                <w:rFonts w:ascii="Arial" w:hAnsi="Arial" w:cs="Arial"/>
                                <w:sz w:val="24"/>
                                <w:szCs w:val="24"/>
                              </w:rPr>
                              <w:br/>
                              <w:t>Local Government House</w:t>
                            </w:r>
                            <w:r w:rsidRPr="00000851">
                              <w:rPr>
                                <w:rFonts w:ascii="Arial" w:hAnsi="Arial" w:cs="Arial"/>
                                <w:sz w:val="24"/>
                                <w:szCs w:val="24"/>
                              </w:rPr>
                              <w:br/>
                              <w:t>Smith Square</w:t>
                            </w:r>
                            <w:r w:rsidRPr="00000851">
                              <w:rPr>
                                <w:rFonts w:ascii="Arial" w:hAnsi="Arial" w:cs="Arial"/>
                                <w:sz w:val="24"/>
                                <w:szCs w:val="24"/>
                              </w:rPr>
                              <w:br/>
                              <w:t>London SW1P 3HZ</w:t>
                            </w:r>
                          </w:p>
                          <w:p w14:paraId="20D37EA5" w14:textId="77777777" w:rsidR="00AE1E58" w:rsidRPr="00000851" w:rsidRDefault="00AE1E58" w:rsidP="00157DDF">
                            <w:pPr>
                              <w:rPr>
                                <w:rStyle w:val="Hyperlink"/>
                                <w:sz w:val="24"/>
                                <w:szCs w:val="24"/>
                              </w:rPr>
                            </w:pPr>
                            <w:r w:rsidRPr="00000851">
                              <w:rPr>
                                <w:sz w:val="24"/>
                                <w:szCs w:val="24"/>
                              </w:rPr>
                              <w:t>Telephone 020 7664 3000</w:t>
                            </w:r>
                            <w:r w:rsidRPr="00000851">
                              <w:rPr>
                                <w:sz w:val="24"/>
                                <w:szCs w:val="24"/>
                              </w:rPr>
                              <w:br/>
                              <w:t>Fax 020 7664 3030</w:t>
                            </w:r>
                            <w:r w:rsidRPr="00000851">
                              <w:rPr>
                                <w:sz w:val="24"/>
                                <w:szCs w:val="24"/>
                              </w:rPr>
                              <w:br/>
                              <w:t>Email info@local.gov.uk</w:t>
                            </w:r>
                            <w:r w:rsidRPr="00000851">
                              <w:rPr>
                                <w:sz w:val="24"/>
                                <w:szCs w:val="24"/>
                              </w:rPr>
                              <w:br/>
                            </w:r>
                            <w:hyperlink r:id="rId15" w:history="1">
                              <w:r w:rsidRPr="00000851">
                                <w:rPr>
                                  <w:rStyle w:val="Hyperlink"/>
                                  <w:sz w:val="24"/>
                                  <w:szCs w:val="24"/>
                                </w:rPr>
                                <w:t>www.local.gov.uk</w:t>
                              </w:r>
                            </w:hyperlink>
                          </w:p>
                          <w:p w14:paraId="46D5BF5F" w14:textId="24E071A0" w:rsidR="00AE1E58" w:rsidRPr="009C2B82" w:rsidRDefault="00AE1E58" w:rsidP="00180BA8">
                            <w:pPr>
                              <w:pStyle w:val="A4Body"/>
                              <w:rPr>
                                <w:rFonts w:ascii="Arial" w:hAnsi="Arial" w:cs="Arial"/>
                                <w:sz w:val="24"/>
                                <w:szCs w:val="24"/>
                                <w:lang w:val="en-US"/>
                              </w:rPr>
                            </w:pPr>
                            <w:r w:rsidRPr="009C2B82">
                              <w:rPr>
                                <w:rFonts w:ascii="Arial" w:hAnsi="Arial" w:cs="Arial"/>
                                <w:sz w:val="24"/>
                                <w:szCs w:val="24"/>
                                <w:lang w:val="en-US"/>
                              </w:rPr>
                              <w:t xml:space="preserve">© Local Government Association, </w:t>
                            </w:r>
                            <w:r w:rsidR="005D0C0A">
                              <w:rPr>
                                <w:rFonts w:ascii="Arial" w:hAnsi="Arial" w:cs="Arial"/>
                                <w:sz w:val="24"/>
                                <w:szCs w:val="24"/>
                                <w:lang w:val="en-US"/>
                              </w:rPr>
                              <w:t>February</w:t>
                            </w:r>
                            <w:r>
                              <w:rPr>
                                <w:rFonts w:ascii="Arial" w:hAnsi="Arial" w:cs="Arial"/>
                                <w:sz w:val="24"/>
                                <w:szCs w:val="24"/>
                                <w:lang w:val="en-US"/>
                              </w:rPr>
                              <w:t xml:space="preserve"> 202</w:t>
                            </w:r>
                            <w:r w:rsidR="005D0C0A">
                              <w:rPr>
                                <w:rFonts w:ascii="Arial" w:hAnsi="Arial" w:cs="Arial"/>
                                <w:sz w:val="24"/>
                                <w:szCs w:val="24"/>
                                <w:lang w:val="en-US"/>
                              </w:rPr>
                              <w:t>3</w:t>
                            </w:r>
                          </w:p>
                          <w:p w14:paraId="4FA34D35" w14:textId="77777777" w:rsidR="00AE1E58" w:rsidRPr="007F7A38" w:rsidRDefault="00AE1E58" w:rsidP="005C515A">
                            <w:pPr>
                              <w:rPr>
                                <w:rStyle w:val="WEBLINK"/>
                                <w:u w:val="single"/>
                              </w:rPr>
                            </w:pPr>
                          </w:p>
                          <w:p w14:paraId="6CAE40D4" w14:textId="77777777" w:rsidR="00AE1E58" w:rsidRPr="007F7A38" w:rsidRDefault="00AE1E58" w:rsidP="005C515A"/>
                          <w:p w14:paraId="2CDC36DE" w14:textId="77777777" w:rsidR="00AE1E58" w:rsidRPr="007F7A38" w:rsidRDefault="00AE1E58" w:rsidP="00C3168F">
                            <w:pPr>
                              <w:pStyle w:val="A4Body"/>
                              <w:rPr>
                                <w:rFonts w:ascii="Arial" w:hAnsi="Arial" w:cs="Arial"/>
                                <w:b/>
                                <w:bCs/>
                              </w:rPr>
                            </w:pPr>
                          </w:p>
                        </w:tc>
                      </w:tr>
                    </w:tbl>
                    <w:p w14:paraId="66A380EA" w14:textId="77777777" w:rsidR="00AE1E58" w:rsidRPr="00B644AD" w:rsidRDefault="00AE1E58" w:rsidP="0024318C">
                      <w:pPr>
                        <w:pStyle w:val="A4Body"/>
                        <w:rPr>
                          <w:rFonts w:ascii="Arial" w:hAnsi="Arial" w:cs="Arial"/>
                          <w:lang w:val="en-US"/>
                        </w:rPr>
                      </w:pPr>
                      <w:r w:rsidRPr="00B644AD">
                        <w:rPr>
                          <w:rFonts w:ascii="Arial" w:hAnsi="Arial" w:cs="Arial"/>
                          <w:lang w:val="en-US"/>
                        </w:rPr>
                        <w:br/>
                      </w:r>
                    </w:p>
                    <w:p w14:paraId="29956DB2" w14:textId="77777777" w:rsidR="00AE1E58" w:rsidRPr="00B644AD" w:rsidRDefault="00AE1E58" w:rsidP="0024318C"/>
                  </w:txbxContent>
                </v:textbox>
                <w10:wrap type="square"/>
              </v:shape>
            </w:pict>
          </mc:Fallback>
        </mc:AlternateContent>
      </w:r>
      <w:r w:rsidRPr="00A07621">
        <w:rPr>
          <w:b/>
          <w:noProof/>
          <w:highlight w:val="yellow"/>
        </w:rPr>
        <w:drawing>
          <wp:anchor distT="0" distB="0" distL="114300" distR="114300" simplePos="0" relativeHeight="251656192" behindDoc="0" locked="0" layoutInCell="1" allowOverlap="1" wp14:anchorId="4A566808" wp14:editId="477A0E68">
            <wp:simplePos x="0" y="0"/>
            <wp:positionH relativeFrom="column">
              <wp:posOffset>-242777</wp:posOffset>
            </wp:positionH>
            <wp:positionV relativeFrom="paragraph">
              <wp:posOffset>2752725</wp:posOffset>
            </wp:positionV>
            <wp:extent cx="1258570" cy="743585"/>
            <wp:effectExtent l="0" t="0" r="0" b="0"/>
            <wp:wrapNone/>
            <wp:docPr id="1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8570" cy="7435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318C" w:rsidRPr="002D6394" w:rsidSect="00660EAF">
      <w:headerReference w:type="even" r:id="rId17"/>
      <w:headerReference w:type="default" r:id="rId18"/>
      <w:footerReference w:type="default" r:id="rId19"/>
      <w:headerReference w:type="first" r:id="rId20"/>
      <w:footnotePr>
        <w:pos w:val="beneathText"/>
      </w:footnotePr>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382C" w14:textId="77777777" w:rsidR="002508C1" w:rsidRDefault="002508C1" w:rsidP="00270239">
      <w:r>
        <w:separator/>
      </w:r>
    </w:p>
  </w:endnote>
  <w:endnote w:type="continuationSeparator" w:id="0">
    <w:p w14:paraId="07C09ED3" w14:textId="77777777" w:rsidR="002508C1" w:rsidRDefault="002508C1" w:rsidP="0027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MPGA+Arial">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260165"/>
      <w:docPartObj>
        <w:docPartGallery w:val="Page Numbers (Bottom of Page)"/>
        <w:docPartUnique/>
      </w:docPartObj>
    </w:sdtPr>
    <w:sdtEndPr>
      <w:rPr>
        <w:noProof/>
        <w:sz w:val="24"/>
        <w:szCs w:val="24"/>
      </w:rPr>
    </w:sdtEndPr>
    <w:sdtContent>
      <w:p w14:paraId="60C3A7D6" w14:textId="2A1D255B" w:rsidR="00AE1E58" w:rsidRPr="00660EAF" w:rsidRDefault="00AE1E58">
        <w:pPr>
          <w:pStyle w:val="Footer"/>
          <w:jc w:val="center"/>
          <w:rPr>
            <w:sz w:val="24"/>
            <w:szCs w:val="24"/>
          </w:rPr>
        </w:pPr>
        <w:r w:rsidRPr="00660EAF">
          <w:rPr>
            <w:sz w:val="24"/>
            <w:szCs w:val="24"/>
          </w:rPr>
          <w:fldChar w:fldCharType="begin"/>
        </w:r>
        <w:r w:rsidRPr="00660EAF">
          <w:rPr>
            <w:sz w:val="24"/>
            <w:szCs w:val="24"/>
          </w:rPr>
          <w:instrText xml:space="preserve"> PAGE   \* MERGEFORMAT </w:instrText>
        </w:r>
        <w:r w:rsidRPr="00660EAF">
          <w:rPr>
            <w:sz w:val="24"/>
            <w:szCs w:val="24"/>
          </w:rPr>
          <w:fldChar w:fldCharType="separate"/>
        </w:r>
        <w:r>
          <w:rPr>
            <w:noProof/>
            <w:sz w:val="24"/>
            <w:szCs w:val="24"/>
          </w:rPr>
          <w:t>6</w:t>
        </w:r>
        <w:r w:rsidRPr="00660EAF">
          <w:rPr>
            <w:noProof/>
            <w:sz w:val="24"/>
            <w:szCs w:val="24"/>
          </w:rPr>
          <w:fldChar w:fldCharType="end"/>
        </w:r>
      </w:p>
    </w:sdtContent>
  </w:sdt>
  <w:p w14:paraId="039751EC" w14:textId="62F8C467" w:rsidR="00AE1E58" w:rsidRPr="00660EAF" w:rsidRDefault="00AE1E58" w:rsidP="00660EAF">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690F" w14:textId="77777777" w:rsidR="002508C1" w:rsidRDefault="002508C1" w:rsidP="00270239">
      <w:r>
        <w:separator/>
      </w:r>
    </w:p>
  </w:footnote>
  <w:footnote w:type="continuationSeparator" w:id="0">
    <w:p w14:paraId="5D394669" w14:textId="77777777" w:rsidR="002508C1" w:rsidRDefault="002508C1" w:rsidP="0027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934C" w14:textId="77777777" w:rsidR="00AE1E58" w:rsidRDefault="00AE1E58" w:rsidP="0027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70B6" w14:textId="77777777" w:rsidR="00AE1E58" w:rsidRPr="00EB5C9A" w:rsidRDefault="00AE1E58" w:rsidP="00EB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D083" w14:textId="77777777" w:rsidR="00AE1E58" w:rsidRDefault="00AE1E58" w:rsidP="0027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E244AB1"/>
    <w:multiLevelType w:val="hybridMultilevel"/>
    <w:tmpl w:val="C828557A"/>
    <w:lvl w:ilvl="0" w:tplc="7ABCF1FC">
      <w:start w:val="1"/>
      <w:numFmt w:val="bullet"/>
      <w:pStyle w:val="Styleguide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E140B"/>
    <w:multiLevelType w:val="hybridMultilevel"/>
    <w:tmpl w:val="567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554C0"/>
    <w:multiLevelType w:val="hybridMultilevel"/>
    <w:tmpl w:val="29E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747AB"/>
    <w:multiLevelType w:val="hybridMultilevel"/>
    <w:tmpl w:val="3DC40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2C4C86"/>
    <w:multiLevelType w:val="hybridMultilevel"/>
    <w:tmpl w:val="E9CE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6AD37241"/>
    <w:multiLevelType w:val="hybridMultilevel"/>
    <w:tmpl w:val="F96A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C1792"/>
    <w:multiLevelType w:val="hybridMultilevel"/>
    <w:tmpl w:val="33A80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813799">
    <w:abstractNumId w:val="1"/>
  </w:num>
  <w:num w:numId="2" w16cid:durableId="1122459321">
    <w:abstractNumId w:val="0"/>
  </w:num>
  <w:num w:numId="3" w16cid:durableId="1651592879">
    <w:abstractNumId w:val="6"/>
  </w:num>
  <w:num w:numId="4" w16cid:durableId="1079207651">
    <w:abstractNumId w:val="4"/>
  </w:num>
  <w:num w:numId="5" w16cid:durableId="138499957">
    <w:abstractNumId w:val="8"/>
  </w:num>
  <w:num w:numId="6" w16cid:durableId="1165316180">
    <w:abstractNumId w:val="5"/>
  </w:num>
  <w:num w:numId="7" w16cid:durableId="1704399013">
    <w:abstractNumId w:val="2"/>
  </w:num>
  <w:num w:numId="8" w16cid:durableId="430702993">
    <w:abstractNumId w:val="3"/>
  </w:num>
  <w:num w:numId="9" w16cid:durableId="157523995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C0"/>
    <w:rsid w:val="00000851"/>
    <w:rsid w:val="00000C78"/>
    <w:rsid w:val="00001BB1"/>
    <w:rsid w:val="00001EFE"/>
    <w:rsid w:val="00003429"/>
    <w:rsid w:val="000034BE"/>
    <w:rsid w:val="00003A28"/>
    <w:rsid w:val="00003DD7"/>
    <w:rsid w:val="00003DF1"/>
    <w:rsid w:val="00003EB4"/>
    <w:rsid w:val="000041F3"/>
    <w:rsid w:val="00004621"/>
    <w:rsid w:val="000057D6"/>
    <w:rsid w:val="00005B16"/>
    <w:rsid w:val="00005FA6"/>
    <w:rsid w:val="00006B3D"/>
    <w:rsid w:val="000073DB"/>
    <w:rsid w:val="00007489"/>
    <w:rsid w:val="00007644"/>
    <w:rsid w:val="00007A43"/>
    <w:rsid w:val="00007CDD"/>
    <w:rsid w:val="00007EC6"/>
    <w:rsid w:val="0001112E"/>
    <w:rsid w:val="00011427"/>
    <w:rsid w:val="00011476"/>
    <w:rsid w:val="000116DB"/>
    <w:rsid w:val="00011BA5"/>
    <w:rsid w:val="0001352E"/>
    <w:rsid w:val="00013922"/>
    <w:rsid w:val="0001470C"/>
    <w:rsid w:val="0001477F"/>
    <w:rsid w:val="000155BC"/>
    <w:rsid w:val="00015FC9"/>
    <w:rsid w:val="00016135"/>
    <w:rsid w:val="00016A57"/>
    <w:rsid w:val="000176E2"/>
    <w:rsid w:val="00017759"/>
    <w:rsid w:val="000215ED"/>
    <w:rsid w:val="000215EF"/>
    <w:rsid w:val="00021CEF"/>
    <w:rsid w:val="00021DA0"/>
    <w:rsid w:val="000246A7"/>
    <w:rsid w:val="00024B7F"/>
    <w:rsid w:val="00024D8F"/>
    <w:rsid w:val="00025A80"/>
    <w:rsid w:val="00026BA1"/>
    <w:rsid w:val="00030FB0"/>
    <w:rsid w:val="00032692"/>
    <w:rsid w:val="00032A65"/>
    <w:rsid w:val="00033214"/>
    <w:rsid w:val="00033597"/>
    <w:rsid w:val="000338E4"/>
    <w:rsid w:val="00034040"/>
    <w:rsid w:val="00034357"/>
    <w:rsid w:val="000354CA"/>
    <w:rsid w:val="000360C8"/>
    <w:rsid w:val="000364B3"/>
    <w:rsid w:val="00036692"/>
    <w:rsid w:val="00036F85"/>
    <w:rsid w:val="00037302"/>
    <w:rsid w:val="00037B9F"/>
    <w:rsid w:val="00037BB4"/>
    <w:rsid w:val="00041A1D"/>
    <w:rsid w:val="00041CD3"/>
    <w:rsid w:val="00041F65"/>
    <w:rsid w:val="000426A3"/>
    <w:rsid w:val="00042711"/>
    <w:rsid w:val="000428DA"/>
    <w:rsid w:val="00042B26"/>
    <w:rsid w:val="000433E8"/>
    <w:rsid w:val="00043DBC"/>
    <w:rsid w:val="00045507"/>
    <w:rsid w:val="00045701"/>
    <w:rsid w:val="000466CF"/>
    <w:rsid w:val="0004674A"/>
    <w:rsid w:val="00047293"/>
    <w:rsid w:val="000472A1"/>
    <w:rsid w:val="00047E80"/>
    <w:rsid w:val="00050A61"/>
    <w:rsid w:val="00050A8B"/>
    <w:rsid w:val="00050CFB"/>
    <w:rsid w:val="00050F29"/>
    <w:rsid w:val="00052109"/>
    <w:rsid w:val="000521FE"/>
    <w:rsid w:val="00052865"/>
    <w:rsid w:val="00053D5D"/>
    <w:rsid w:val="00054459"/>
    <w:rsid w:val="00054896"/>
    <w:rsid w:val="00055D39"/>
    <w:rsid w:val="000561A6"/>
    <w:rsid w:val="00056521"/>
    <w:rsid w:val="00056D64"/>
    <w:rsid w:val="00057BD0"/>
    <w:rsid w:val="00057F7C"/>
    <w:rsid w:val="00060BC4"/>
    <w:rsid w:val="00061C73"/>
    <w:rsid w:val="00061EE1"/>
    <w:rsid w:val="00062B28"/>
    <w:rsid w:val="00062BD0"/>
    <w:rsid w:val="00062D01"/>
    <w:rsid w:val="00063AA1"/>
    <w:rsid w:val="000650FA"/>
    <w:rsid w:val="00065563"/>
    <w:rsid w:val="00065CB3"/>
    <w:rsid w:val="0006603B"/>
    <w:rsid w:val="00066456"/>
    <w:rsid w:val="000673C8"/>
    <w:rsid w:val="00070596"/>
    <w:rsid w:val="000712A0"/>
    <w:rsid w:val="00071A86"/>
    <w:rsid w:val="00071D77"/>
    <w:rsid w:val="0007249E"/>
    <w:rsid w:val="00073991"/>
    <w:rsid w:val="00073995"/>
    <w:rsid w:val="00073C8D"/>
    <w:rsid w:val="00075C82"/>
    <w:rsid w:val="00077807"/>
    <w:rsid w:val="00077FD1"/>
    <w:rsid w:val="000807FA"/>
    <w:rsid w:val="0008145E"/>
    <w:rsid w:val="00081898"/>
    <w:rsid w:val="00081AE9"/>
    <w:rsid w:val="00081D2E"/>
    <w:rsid w:val="000822D4"/>
    <w:rsid w:val="0008343E"/>
    <w:rsid w:val="0008373E"/>
    <w:rsid w:val="0008390E"/>
    <w:rsid w:val="000839F8"/>
    <w:rsid w:val="00084073"/>
    <w:rsid w:val="00084309"/>
    <w:rsid w:val="000855EC"/>
    <w:rsid w:val="00085A12"/>
    <w:rsid w:val="00087B41"/>
    <w:rsid w:val="0009010B"/>
    <w:rsid w:val="000904AE"/>
    <w:rsid w:val="00090FA6"/>
    <w:rsid w:val="00091069"/>
    <w:rsid w:val="00091780"/>
    <w:rsid w:val="00091781"/>
    <w:rsid w:val="00091EEE"/>
    <w:rsid w:val="000921D5"/>
    <w:rsid w:val="00093555"/>
    <w:rsid w:val="00093C2D"/>
    <w:rsid w:val="000958FA"/>
    <w:rsid w:val="00095CF9"/>
    <w:rsid w:val="00096303"/>
    <w:rsid w:val="00096E7A"/>
    <w:rsid w:val="000973EC"/>
    <w:rsid w:val="000A018F"/>
    <w:rsid w:val="000A0428"/>
    <w:rsid w:val="000A142D"/>
    <w:rsid w:val="000A15A3"/>
    <w:rsid w:val="000A2A6F"/>
    <w:rsid w:val="000A2D80"/>
    <w:rsid w:val="000A3027"/>
    <w:rsid w:val="000A3E81"/>
    <w:rsid w:val="000A438F"/>
    <w:rsid w:val="000A4C1D"/>
    <w:rsid w:val="000A4DC2"/>
    <w:rsid w:val="000A54C5"/>
    <w:rsid w:val="000A5639"/>
    <w:rsid w:val="000A67C9"/>
    <w:rsid w:val="000A68D4"/>
    <w:rsid w:val="000A71A3"/>
    <w:rsid w:val="000B0817"/>
    <w:rsid w:val="000B1757"/>
    <w:rsid w:val="000B2BC2"/>
    <w:rsid w:val="000B3536"/>
    <w:rsid w:val="000B3AB1"/>
    <w:rsid w:val="000B3ACB"/>
    <w:rsid w:val="000B46C1"/>
    <w:rsid w:val="000B4797"/>
    <w:rsid w:val="000B48BC"/>
    <w:rsid w:val="000B4968"/>
    <w:rsid w:val="000B5F45"/>
    <w:rsid w:val="000B5FE6"/>
    <w:rsid w:val="000B78F1"/>
    <w:rsid w:val="000C012B"/>
    <w:rsid w:val="000C06F5"/>
    <w:rsid w:val="000C1569"/>
    <w:rsid w:val="000C166F"/>
    <w:rsid w:val="000C1B4E"/>
    <w:rsid w:val="000C2221"/>
    <w:rsid w:val="000C2EB9"/>
    <w:rsid w:val="000C2F8F"/>
    <w:rsid w:val="000C36FF"/>
    <w:rsid w:val="000C3CB8"/>
    <w:rsid w:val="000C429D"/>
    <w:rsid w:val="000C52CE"/>
    <w:rsid w:val="000C5BCC"/>
    <w:rsid w:val="000C6107"/>
    <w:rsid w:val="000C699A"/>
    <w:rsid w:val="000C74EA"/>
    <w:rsid w:val="000C7F57"/>
    <w:rsid w:val="000D0136"/>
    <w:rsid w:val="000D0549"/>
    <w:rsid w:val="000D0597"/>
    <w:rsid w:val="000D05C4"/>
    <w:rsid w:val="000D1154"/>
    <w:rsid w:val="000D115E"/>
    <w:rsid w:val="000D11DA"/>
    <w:rsid w:val="000D1230"/>
    <w:rsid w:val="000D1290"/>
    <w:rsid w:val="000D1584"/>
    <w:rsid w:val="000D1CBC"/>
    <w:rsid w:val="000D28E0"/>
    <w:rsid w:val="000D2C90"/>
    <w:rsid w:val="000D344F"/>
    <w:rsid w:val="000D3D21"/>
    <w:rsid w:val="000D4825"/>
    <w:rsid w:val="000D632B"/>
    <w:rsid w:val="000D708F"/>
    <w:rsid w:val="000D7D18"/>
    <w:rsid w:val="000D7D74"/>
    <w:rsid w:val="000E0893"/>
    <w:rsid w:val="000E11F0"/>
    <w:rsid w:val="000E138E"/>
    <w:rsid w:val="000E150B"/>
    <w:rsid w:val="000E1BA2"/>
    <w:rsid w:val="000E3014"/>
    <w:rsid w:val="000E379A"/>
    <w:rsid w:val="000E3B2E"/>
    <w:rsid w:val="000E3E40"/>
    <w:rsid w:val="000E415C"/>
    <w:rsid w:val="000E4590"/>
    <w:rsid w:val="000E4D38"/>
    <w:rsid w:val="000E5555"/>
    <w:rsid w:val="000E5764"/>
    <w:rsid w:val="000E6441"/>
    <w:rsid w:val="000E689B"/>
    <w:rsid w:val="000E6C9D"/>
    <w:rsid w:val="000E71F1"/>
    <w:rsid w:val="000E73E3"/>
    <w:rsid w:val="000E77C0"/>
    <w:rsid w:val="000E77F5"/>
    <w:rsid w:val="000F0029"/>
    <w:rsid w:val="000F027B"/>
    <w:rsid w:val="000F11CD"/>
    <w:rsid w:val="000F3985"/>
    <w:rsid w:val="000F5818"/>
    <w:rsid w:val="000F59ED"/>
    <w:rsid w:val="000F5F3B"/>
    <w:rsid w:val="000F6012"/>
    <w:rsid w:val="000F66E2"/>
    <w:rsid w:val="000F66FA"/>
    <w:rsid w:val="000F7315"/>
    <w:rsid w:val="000F7FF5"/>
    <w:rsid w:val="00100043"/>
    <w:rsid w:val="001000B9"/>
    <w:rsid w:val="001003BD"/>
    <w:rsid w:val="00100407"/>
    <w:rsid w:val="0010058B"/>
    <w:rsid w:val="0010137B"/>
    <w:rsid w:val="0010164F"/>
    <w:rsid w:val="00101AA3"/>
    <w:rsid w:val="00101ADD"/>
    <w:rsid w:val="00101EE7"/>
    <w:rsid w:val="0010210B"/>
    <w:rsid w:val="0010307C"/>
    <w:rsid w:val="001030D4"/>
    <w:rsid w:val="001038C4"/>
    <w:rsid w:val="001042DF"/>
    <w:rsid w:val="001045D0"/>
    <w:rsid w:val="0010477B"/>
    <w:rsid w:val="00104A58"/>
    <w:rsid w:val="00104EAB"/>
    <w:rsid w:val="001056CE"/>
    <w:rsid w:val="00105C78"/>
    <w:rsid w:val="00105E90"/>
    <w:rsid w:val="00105EF6"/>
    <w:rsid w:val="0010603B"/>
    <w:rsid w:val="00106D61"/>
    <w:rsid w:val="00106E4C"/>
    <w:rsid w:val="0010784C"/>
    <w:rsid w:val="00111953"/>
    <w:rsid w:val="00111F1B"/>
    <w:rsid w:val="00112A15"/>
    <w:rsid w:val="00112E18"/>
    <w:rsid w:val="00112F79"/>
    <w:rsid w:val="0011317F"/>
    <w:rsid w:val="001139AE"/>
    <w:rsid w:val="0011476D"/>
    <w:rsid w:val="00115AD7"/>
    <w:rsid w:val="00115D84"/>
    <w:rsid w:val="00116EB3"/>
    <w:rsid w:val="001173C5"/>
    <w:rsid w:val="001177DB"/>
    <w:rsid w:val="00117AEB"/>
    <w:rsid w:val="001200E5"/>
    <w:rsid w:val="001200F5"/>
    <w:rsid w:val="0012048A"/>
    <w:rsid w:val="00120E4F"/>
    <w:rsid w:val="00121531"/>
    <w:rsid w:val="001221A4"/>
    <w:rsid w:val="0012220E"/>
    <w:rsid w:val="0012238E"/>
    <w:rsid w:val="001227A5"/>
    <w:rsid w:val="00122B98"/>
    <w:rsid w:val="00123948"/>
    <w:rsid w:val="00124532"/>
    <w:rsid w:val="00124E5C"/>
    <w:rsid w:val="00124F41"/>
    <w:rsid w:val="00125442"/>
    <w:rsid w:val="0012545F"/>
    <w:rsid w:val="00127148"/>
    <w:rsid w:val="00127A4E"/>
    <w:rsid w:val="00127F1A"/>
    <w:rsid w:val="00130580"/>
    <w:rsid w:val="001305D8"/>
    <w:rsid w:val="001310EE"/>
    <w:rsid w:val="00131630"/>
    <w:rsid w:val="00132173"/>
    <w:rsid w:val="001326BE"/>
    <w:rsid w:val="00132B1D"/>
    <w:rsid w:val="00132E6E"/>
    <w:rsid w:val="00132F1A"/>
    <w:rsid w:val="001334F3"/>
    <w:rsid w:val="00133829"/>
    <w:rsid w:val="00133EF0"/>
    <w:rsid w:val="00133F4A"/>
    <w:rsid w:val="00134165"/>
    <w:rsid w:val="00134D60"/>
    <w:rsid w:val="00134D84"/>
    <w:rsid w:val="00135BE7"/>
    <w:rsid w:val="00136048"/>
    <w:rsid w:val="00136388"/>
    <w:rsid w:val="00136648"/>
    <w:rsid w:val="00136724"/>
    <w:rsid w:val="001369CC"/>
    <w:rsid w:val="00137B0B"/>
    <w:rsid w:val="00140067"/>
    <w:rsid w:val="00140085"/>
    <w:rsid w:val="00140189"/>
    <w:rsid w:val="00140E1E"/>
    <w:rsid w:val="00140E39"/>
    <w:rsid w:val="00141063"/>
    <w:rsid w:val="00141932"/>
    <w:rsid w:val="00143A8D"/>
    <w:rsid w:val="00143D2C"/>
    <w:rsid w:val="001443DD"/>
    <w:rsid w:val="001447E9"/>
    <w:rsid w:val="00144D6B"/>
    <w:rsid w:val="00145055"/>
    <w:rsid w:val="00145F56"/>
    <w:rsid w:val="0014634E"/>
    <w:rsid w:val="00146E51"/>
    <w:rsid w:val="0014777A"/>
    <w:rsid w:val="0015141F"/>
    <w:rsid w:val="001517FC"/>
    <w:rsid w:val="00151AE6"/>
    <w:rsid w:val="001526B8"/>
    <w:rsid w:val="001529F1"/>
    <w:rsid w:val="00152B3D"/>
    <w:rsid w:val="00153133"/>
    <w:rsid w:val="001537F1"/>
    <w:rsid w:val="00153AEC"/>
    <w:rsid w:val="00153DB3"/>
    <w:rsid w:val="0015407B"/>
    <w:rsid w:val="00154CC4"/>
    <w:rsid w:val="00154EDF"/>
    <w:rsid w:val="00155592"/>
    <w:rsid w:val="001555CE"/>
    <w:rsid w:val="00155B4C"/>
    <w:rsid w:val="001560C8"/>
    <w:rsid w:val="00156389"/>
    <w:rsid w:val="0015656D"/>
    <w:rsid w:val="001565FD"/>
    <w:rsid w:val="00157DDF"/>
    <w:rsid w:val="00157EDC"/>
    <w:rsid w:val="00160855"/>
    <w:rsid w:val="0016089C"/>
    <w:rsid w:val="00160BCE"/>
    <w:rsid w:val="00160EC1"/>
    <w:rsid w:val="00162594"/>
    <w:rsid w:val="00162C22"/>
    <w:rsid w:val="001631E2"/>
    <w:rsid w:val="001639FF"/>
    <w:rsid w:val="001642DB"/>
    <w:rsid w:val="00164BF5"/>
    <w:rsid w:val="00165A5D"/>
    <w:rsid w:val="00165C89"/>
    <w:rsid w:val="00166804"/>
    <w:rsid w:val="001671B2"/>
    <w:rsid w:val="001701A3"/>
    <w:rsid w:val="001717BF"/>
    <w:rsid w:val="00171BA8"/>
    <w:rsid w:val="00171E84"/>
    <w:rsid w:val="0017271D"/>
    <w:rsid w:val="001729DA"/>
    <w:rsid w:val="001735BA"/>
    <w:rsid w:val="00174F79"/>
    <w:rsid w:val="001751FE"/>
    <w:rsid w:val="001759A1"/>
    <w:rsid w:val="001769E4"/>
    <w:rsid w:val="00176B3B"/>
    <w:rsid w:val="00177016"/>
    <w:rsid w:val="001779A9"/>
    <w:rsid w:val="00177DA8"/>
    <w:rsid w:val="0018006E"/>
    <w:rsid w:val="001803A5"/>
    <w:rsid w:val="00180547"/>
    <w:rsid w:val="00180BA8"/>
    <w:rsid w:val="00181479"/>
    <w:rsid w:val="00181851"/>
    <w:rsid w:val="00182483"/>
    <w:rsid w:val="001831DB"/>
    <w:rsid w:val="00183935"/>
    <w:rsid w:val="00183ABD"/>
    <w:rsid w:val="00185255"/>
    <w:rsid w:val="001854C1"/>
    <w:rsid w:val="00186011"/>
    <w:rsid w:val="00186C8E"/>
    <w:rsid w:val="00187659"/>
    <w:rsid w:val="00187BBD"/>
    <w:rsid w:val="00190031"/>
    <w:rsid w:val="00190499"/>
    <w:rsid w:val="001907B7"/>
    <w:rsid w:val="00190B0C"/>
    <w:rsid w:val="00190FCC"/>
    <w:rsid w:val="00191287"/>
    <w:rsid w:val="0019163C"/>
    <w:rsid w:val="001917F8"/>
    <w:rsid w:val="00191957"/>
    <w:rsid w:val="00191A84"/>
    <w:rsid w:val="001921FF"/>
    <w:rsid w:val="00192698"/>
    <w:rsid w:val="001927CD"/>
    <w:rsid w:val="0019293D"/>
    <w:rsid w:val="00192EB2"/>
    <w:rsid w:val="00192EFD"/>
    <w:rsid w:val="00193494"/>
    <w:rsid w:val="001948CF"/>
    <w:rsid w:val="00195498"/>
    <w:rsid w:val="00196F06"/>
    <w:rsid w:val="00197804"/>
    <w:rsid w:val="00197E4D"/>
    <w:rsid w:val="001A0024"/>
    <w:rsid w:val="001A048D"/>
    <w:rsid w:val="001A065A"/>
    <w:rsid w:val="001A0BEA"/>
    <w:rsid w:val="001A1990"/>
    <w:rsid w:val="001A1D6D"/>
    <w:rsid w:val="001A296A"/>
    <w:rsid w:val="001A2E0D"/>
    <w:rsid w:val="001A31C1"/>
    <w:rsid w:val="001A3AFA"/>
    <w:rsid w:val="001A3DC7"/>
    <w:rsid w:val="001A4595"/>
    <w:rsid w:val="001A4F93"/>
    <w:rsid w:val="001A5356"/>
    <w:rsid w:val="001A53B9"/>
    <w:rsid w:val="001A5754"/>
    <w:rsid w:val="001A6262"/>
    <w:rsid w:val="001A655A"/>
    <w:rsid w:val="001A6607"/>
    <w:rsid w:val="001A6BC3"/>
    <w:rsid w:val="001A6F33"/>
    <w:rsid w:val="001A733A"/>
    <w:rsid w:val="001A78A4"/>
    <w:rsid w:val="001A7943"/>
    <w:rsid w:val="001B02A5"/>
    <w:rsid w:val="001B1BD1"/>
    <w:rsid w:val="001B3A17"/>
    <w:rsid w:val="001B4625"/>
    <w:rsid w:val="001B6534"/>
    <w:rsid w:val="001B738F"/>
    <w:rsid w:val="001B7C26"/>
    <w:rsid w:val="001B7F4C"/>
    <w:rsid w:val="001C024C"/>
    <w:rsid w:val="001C1994"/>
    <w:rsid w:val="001C1A49"/>
    <w:rsid w:val="001C2637"/>
    <w:rsid w:val="001C26A7"/>
    <w:rsid w:val="001C2A7F"/>
    <w:rsid w:val="001C2D35"/>
    <w:rsid w:val="001C2EDF"/>
    <w:rsid w:val="001C75E7"/>
    <w:rsid w:val="001C7CD6"/>
    <w:rsid w:val="001D0529"/>
    <w:rsid w:val="001D0D94"/>
    <w:rsid w:val="001D0F04"/>
    <w:rsid w:val="001D17B5"/>
    <w:rsid w:val="001D193E"/>
    <w:rsid w:val="001D1AE2"/>
    <w:rsid w:val="001D1B91"/>
    <w:rsid w:val="001D1E71"/>
    <w:rsid w:val="001D33D6"/>
    <w:rsid w:val="001D3792"/>
    <w:rsid w:val="001D3D13"/>
    <w:rsid w:val="001D42EB"/>
    <w:rsid w:val="001D5877"/>
    <w:rsid w:val="001D5C3A"/>
    <w:rsid w:val="001D76AE"/>
    <w:rsid w:val="001D7BA7"/>
    <w:rsid w:val="001E0B47"/>
    <w:rsid w:val="001E127E"/>
    <w:rsid w:val="001E21DA"/>
    <w:rsid w:val="001E21E4"/>
    <w:rsid w:val="001E2284"/>
    <w:rsid w:val="001E2AFB"/>
    <w:rsid w:val="001E2FE1"/>
    <w:rsid w:val="001E30AD"/>
    <w:rsid w:val="001E3608"/>
    <w:rsid w:val="001E4151"/>
    <w:rsid w:val="001E446C"/>
    <w:rsid w:val="001E4D9B"/>
    <w:rsid w:val="001E4E70"/>
    <w:rsid w:val="001E5424"/>
    <w:rsid w:val="001E5C96"/>
    <w:rsid w:val="001E6A6B"/>
    <w:rsid w:val="001E6AA6"/>
    <w:rsid w:val="001E6D47"/>
    <w:rsid w:val="001E7D57"/>
    <w:rsid w:val="001F0306"/>
    <w:rsid w:val="001F0646"/>
    <w:rsid w:val="001F0CD8"/>
    <w:rsid w:val="001F0F6C"/>
    <w:rsid w:val="001F2A5C"/>
    <w:rsid w:val="001F2F14"/>
    <w:rsid w:val="001F35F5"/>
    <w:rsid w:val="001F3907"/>
    <w:rsid w:val="001F3944"/>
    <w:rsid w:val="001F5188"/>
    <w:rsid w:val="001F6B15"/>
    <w:rsid w:val="00201D92"/>
    <w:rsid w:val="0020249C"/>
    <w:rsid w:val="00203421"/>
    <w:rsid w:val="00203B1B"/>
    <w:rsid w:val="00205C85"/>
    <w:rsid w:val="0020736F"/>
    <w:rsid w:val="002101AF"/>
    <w:rsid w:val="0021043E"/>
    <w:rsid w:val="00210B62"/>
    <w:rsid w:val="00210EA2"/>
    <w:rsid w:val="00211235"/>
    <w:rsid w:val="00212816"/>
    <w:rsid w:val="002129BD"/>
    <w:rsid w:val="00212B13"/>
    <w:rsid w:val="00213061"/>
    <w:rsid w:val="002136B2"/>
    <w:rsid w:val="002136D7"/>
    <w:rsid w:val="002162B4"/>
    <w:rsid w:val="002165B8"/>
    <w:rsid w:val="00216F76"/>
    <w:rsid w:val="0022191F"/>
    <w:rsid w:val="00221BB4"/>
    <w:rsid w:val="00222065"/>
    <w:rsid w:val="0022285F"/>
    <w:rsid w:val="00222A9D"/>
    <w:rsid w:val="00223E8A"/>
    <w:rsid w:val="0022494D"/>
    <w:rsid w:val="002263DA"/>
    <w:rsid w:val="002269FE"/>
    <w:rsid w:val="00227DD5"/>
    <w:rsid w:val="0023011E"/>
    <w:rsid w:val="002304CB"/>
    <w:rsid w:val="002309F9"/>
    <w:rsid w:val="00232489"/>
    <w:rsid w:val="00232BED"/>
    <w:rsid w:val="00232C0D"/>
    <w:rsid w:val="00233D5F"/>
    <w:rsid w:val="00235666"/>
    <w:rsid w:val="002365CC"/>
    <w:rsid w:val="002366AB"/>
    <w:rsid w:val="0023773F"/>
    <w:rsid w:val="002378B5"/>
    <w:rsid w:val="0024011F"/>
    <w:rsid w:val="00240F90"/>
    <w:rsid w:val="0024161E"/>
    <w:rsid w:val="00242570"/>
    <w:rsid w:val="00242EF0"/>
    <w:rsid w:val="00242F82"/>
    <w:rsid w:val="0024317C"/>
    <w:rsid w:val="0024318C"/>
    <w:rsid w:val="00243CCB"/>
    <w:rsid w:val="002444DB"/>
    <w:rsid w:val="0024475E"/>
    <w:rsid w:val="0024524A"/>
    <w:rsid w:val="00245D4C"/>
    <w:rsid w:val="00245D80"/>
    <w:rsid w:val="00245F42"/>
    <w:rsid w:val="00246541"/>
    <w:rsid w:val="002474AC"/>
    <w:rsid w:val="00247EB6"/>
    <w:rsid w:val="0025069E"/>
    <w:rsid w:val="002508C1"/>
    <w:rsid w:val="00251706"/>
    <w:rsid w:val="002517C2"/>
    <w:rsid w:val="00252165"/>
    <w:rsid w:val="0025218B"/>
    <w:rsid w:val="00252588"/>
    <w:rsid w:val="00253E62"/>
    <w:rsid w:val="002542E1"/>
    <w:rsid w:val="00254625"/>
    <w:rsid w:val="00254DE0"/>
    <w:rsid w:val="002554B7"/>
    <w:rsid w:val="00255BDB"/>
    <w:rsid w:val="00255F33"/>
    <w:rsid w:val="00256029"/>
    <w:rsid w:val="00256959"/>
    <w:rsid w:val="00256B5A"/>
    <w:rsid w:val="00256DAB"/>
    <w:rsid w:val="002573DB"/>
    <w:rsid w:val="002621C1"/>
    <w:rsid w:val="00262815"/>
    <w:rsid w:val="00262DB2"/>
    <w:rsid w:val="00263586"/>
    <w:rsid w:val="00263D3E"/>
    <w:rsid w:val="00264170"/>
    <w:rsid w:val="00264C0A"/>
    <w:rsid w:val="0026539E"/>
    <w:rsid w:val="00265B55"/>
    <w:rsid w:val="002664C8"/>
    <w:rsid w:val="002670DD"/>
    <w:rsid w:val="00267E99"/>
    <w:rsid w:val="00270239"/>
    <w:rsid w:val="00270BDD"/>
    <w:rsid w:val="002710DC"/>
    <w:rsid w:val="002714C0"/>
    <w:rsid w:val="00271738"/>
    <w:rsid w:val="00271E1C"/>
    <w:rsid w:val="00272062"/>
    <w:rsid w:val="00272164"/>
    <w:rsid w:val="002724E4"/>
    <w:rsid w:val="00273D2B"/>
    <w:rsid w:val="00274459"/>
    <w:rsid w:val="002746D9"/>
    <w:rsid w:val="0027530A"/>
    <w:rsid w:val="002775A6"/>
    <w:rsid w:val="0028017B"/>
    <w:rsid w:val="00280958"/>
    <w:rsid w:val="00281DAD"/>
    <w:rsid w:val="00283F23"/>
    <w:rsid w:val="002844B5"/>
    <w:rsid w:val="002845F5"/>
    <w:rsid w:val="00284FC8"/>
    <w:rsid w:val="002859D6"/>
    <w:rsid w:val="00285CE7"/>
    <w:rsid w:val="002869EE"/>
    <w:rsid w:val="00286A1B"/>
    <w:rsid w:val="0028776E"/>
    <w:rsid w:val="00287937"/>
    <w:rsid w:val="002900F5"/>
    <w:rsid w:val="00290B8C"/>
    <w:rsid w:val="00290EFD"/>
    <w:rsid w:val="002922CC"/>
    <w:rsid w:val="00293EF1"/>
    <w:rsid w:val="00293FC4"/>
    <w:rsid w:val="002943B9"/>
    <w:rsid w:val="00294C05"/>
    <w:rsid w:val="00294D7A"/>
    <w:rsid w:val="0029625C"/>
    <w:rsid w:val="0029653B"/>
    <w:rsid w:val="002967DB"/>
    <w:rsid w:val="00296CDA"/>
    <w:rsid w:val="002A0E5B"/>
    <w:rsid w:val="002A171C"/>
    <w:rsid w:val="002A177F"/>
    <w:rsid w:val="002A1C49"/>
    <w:rsid w:val="002A1C5F"/>
    <w:rsid w:val="002A256F"/>
    <w:rsid w:val="002A3166"/>
    <w:rsid w:val="002A3560"/>
    <w:rsid w:val="002A4F5D"/>
    <w:rsid w:val="002A510A"/>
    <w:rsid w:val="002A53A1"/>
    <w:rsid w:val="002A6890"/>
    <w:rsid w:val="002A7A80"/>
    <w:rsid w:val="002A7E74"/>
    <w:rsid w:val="002A7FF8"/>
    <w:rsid w:val="002B0766"/>
    <w:rsid w:val="002B0B4E"/>
    <w:rsid w:val="002B0B8A"/>
    <w:rsid w:val="002B165A"/>
    <w:rsid w:val="002B30C0"/>
    <w:rsid w:val="002B3412"/>
    <w:rsid w:val="002B3BFD"/>
    <w:rsid w:val="002B4042"/>
    <w:rsid w:val="002B4DD2"/>
    <w:rsid w:val="002B5B67"/>
    <w:rsid w:val="002B6802"/>
    <w:rsid w:val="002B69CD"/>
    <w:rsid w:val="002B6A08"/>
    <w:rsid w:val="002B6AD1"/>
    <w:rsid w:val="002C0080"/>
    <w:rsid w:val="002C0C87"/>
    <w:rsid w:val="002C291F"/>
    <w:rsid w:val="002C3117"/>
    <w:rsid w:val="002C39CE"/>
    <w:rsid w:val="002C430D"/>
    <w:rsid w:val="002C4827"/>
    <w:rsid w:val="002C4C2C"/>
    <w:rsid w:val="002C4E06"/>
    <w:rsid w:val="002C51A8"/>
    <w:rsid w:val="002C5499"/>
    <w:rsid w:val="002C7345"/>
    <w:rsid w:val="002C7491"/>
    <w:rsid w:val="002C76D7"/>
    <w:rsid w:val="002C782C"/>
    <w:rsid w:val="002C79C2"/>
    <w:rsid w:val="002C7B16"/>
    <w:rsid w:val="002C7E3F"/>
    <w:rsid w:val="002D0471"/>
    <w:rsid w:val="002D11F1"/>
    <w:rsid w:val="002D193D"/>
    <w:rsid w:val="002D1B6C"/>
    <w:rsid w:val="002D23D8"/>
    <w:rsid w:val="002D2823"/>
    <w:rsid w:val="002D4E37"/>
    <w:rsid w:val="002D5767"/>
    <w:rsid w:val="002D5F00"/>
    <w:rsid w:val="002D6394"/>
    <w:rsid w:val="002E0018"/>
    <w:rsid w:val="002E0450"/>
    <w:rsid w:val="002E1517"/>
    <w:rsid w:val="002E1F25"/>
    <w:rsid w:val="002E296D"/>
    <w:rsid w:val="002E3513"/>
    <w:rsid w:val="002E35F0"/>
    <w:rsid w:val="002E36AC"/>
    <w:rsid w:val="002E3BEB"/>
    <w:rsid w:val="002E3E04"/>
    <w:rsid w:val="002E3EAB"/>
    <w:rsid w:val="002E4344"/>
    <w:rsid w:val="002E4454"/>
    <w:rsid w:val="002E5763"/>
    <w:rsid w:val="002E58C5"/>
    <w:rsid w:val="002E5DE3"/>
    <w:rsid w:val="002E64AE"/>
    <w:rsid w:val="002E7369"/>
    <w:rsid w:val="002E7809"/>
    <w:rsid w:val="002F0661"/>
    <w:rsid w:val="002F0880"/>
    <w:rsid w:val="002F0D68"/>
    <w:rsid w:val="002F0DA6"/>
    <w:rsid w:val="002F1755"/>
    <w:rsid w:val="002F18D6"/>
    <w:rsid w:val="002F278D"/>
    <w:rsid w:val="002F29C3"/>
    <w:rsid w:val="002F2CB9"/>
    <w:rsid w:val="002F359F"/>
    <w:rsid w:val="002F3746"/>
    <w:rsid w:val="002F4CD6"/>
    <w:rsid w:val="002F4E33"/>
    <w:rsid w:val="002F65E3"/>
    <w:rsid w:val="002F6899"/>
    <w:rsid w:val="002F71FF"/>
    <w:rsid w:val="002F74C4"/>
    <w:rsid w:val="002F7B09"/>
    <w:rsid w:val="003016B0"/>
    <w:rsid w:val="0030221C"/>
    <w:rsid w:val="003023FB"/>
    <w:rsid w:val="003026E5"/>
    <w:rsid w:val="00302E2B"/>
    <w:rsid w:val="003033E4"/>
    <w:rsid w:val="00303DFE"/>
    <w:rsid w:val="00304F44"/>
    <w:rsid w:val="00304F86"/>
    <w:rsid w:val="00305AA0"/>
    <w:rsid w:val="00305E30"/>
    <w:rsid w:val="0030681E"/>
    <w:rsid w:val="00307615"/>
    <w:rsid w:val="00307C05"/>
    <w:rsid w:val="0031144D"/>
    <w:rsid w:val="00311B9D"/>
    <w:rsid w:val="00311D24"/>
    <w:rsid w:val="00312172"/>
    <w:rsid w:val="003122D1"/>
    <w:rsid w:val="003124B7"/>
    <w:rsid w:val="00312E2A"/>
    <w:rsid w:val="003134B6"/>
    <w:rsid w:val="003134D0"/>
    <w:rsid w:val="0031453D"/>
    <w:rsid w:val="00314791"/>
    <w:rsid w:val="00314B93"/>
    <w:rsid w:val="00314BE8"/>
    <w:rsid w:val="00314CC1"/>
    <w:rsid w:val="003153A0"/>
    <w:rsid w:val="00316E32"/>
    <w:rsid w:val="0031753A"/>
    <w:rsid w:val="003175CC"/>
    <w:rsid w:val="0032018F"/>
    <w:rsid w:val="003214B3"/>
    <w:rsid w:val="003226A7"/>
    <w:rsid w:val="003229F8"/>
    <w:rsid w:val="00322AF1"/>
    <w:rsid w:val="003235B1"/>
    <w:rsid w:val="00323AF0"/>
    <w:rsid w:val="00323B42"/>
    <w:rsid w:val="00324358"/>
    <w:rsid w:val="003247E6"/>
    <w:rsid w:val="00324DC5"/>
    <w:rsid w:val="0032572E"/>
    <w:rsid w:val="00330755"/>
    <w:rsid w:val="00330A31"/>
    <w:rsid w:val="00330F89"/>
    <w:rsid w:val="00331333"/>
    <w:rsid w:val="00331CAE"/>
    <w:rsid w:val="00332250"/>
    <w:rsid w:val="0033302E"/>
    <w:rsid w:val="003331EF"/>
    <w:rsid w:val="003331F6"/>
    <w:rsid w:val="00333909"/>
    <w:rsid w:val="00334DBF"/>
    <w:rsid w:val="003355D2"/>
    <w:rsid w:val="00335EE1"/>
    <w:rsid w:val="003363B1"/>
    <w:rsid w:val="0033641D"/>
    <w:rsid w:val="00336EBC"/>
    <w:rsid w:val="003371CC"/>
    <w:rsid w:val="003375E7"/>
    <w:rsid w:val="00341654"/>
    <w:rsid w:val="00341795"/>
    <w:rsid w:val="00341C1C"/>
    <w:rsid w:val="003422D0"/>
    <w:rsid w:val="00342ACE"/>
    <w:rsid w:val="00342E20"/>
    <w:rsid w:val="00343617"/>
    <w:rsid w:val="00343682"/>
    <w:rsid w:val="00343875"/>
    <w:rsid w:val="00343E50"/>
    <w:rsid w:val="00343E87"/>
    <w:rsid w:val="00344A84"/>
    <w:rsid w:val="00344C9D"/>
    <w:rsid w:val="00344E17"/>
    <w:rsid w:val="00345C29"/>
    <w:rsid w:val="0034607E"/>
    <w:rsid w:val="003461C0"/>
    <w:rsid w:val="003465C4"/>
    <w:rsid w:val="003465DC"/>
    <w:rsid w:val="00346627"/>
    <w:rsid w:val="00350E52"/>
    <w:rsid w:val="00350ECA"/>
    <w:rsid w:val="00350FED"/>
    <w:rsid w:val="00351514"/>
    <w:rsid w:val="003519E8"/>
    <w:rsid w:val="003529BB"/>
    <w:rsid w:val="00353096"/>
    <w:rsid w:val="003534CC"/>
    <w:rsid w:val="0035565B"/>
    <w:rsid w:val="00355E87"/>
    <w:rsid w:val="003560F0"/>
    <w:rsid w:val="00356417"/>
    <w:rsid w:val="00356CA3"/>
    <w:rsid w:val="0035781D"/>
    <w:rsid w:val="00357C00"/>
    <w:rsid w:val="00360612"/>
    <w:rsid w:val="00360880"/>
    <w:rsid w:val="003612A9"/>
    <w:rsid w:val="0036137C"/>
    <w:rsid w:val="003618EA"/>
    <w:rsid w:val="00361D17"/>
    <w:rsid w:val="00363400"/>
    <w:rsid w:val="00363D7D"/>
    <w:rsid w:val="0036451E"/>
    <w:rsid w:val="003645F3"/>
    <w:rsid w:val="003670E1"/>
    <w:rsid w:val="0037003C"/>
    <w:rsid w:val="00370D04"/>
    <w:rsid w:val="00371292"/>
    <w:rsid w:val="0037188C"/>
    <w:rsid w:val="00371C5A"/>
    <w:rsid w:val="00372F5F"/>
    <w:rsid w:val="003748E0"/>
    <w:rsid w:val="00374A79"/>
    <w:rsid w:val="00375195"/>
    <w:rsid w:val="00375B65"/>
    <w:rsid w:val="00375E61"/>
    <w:rsid w:val="0037605A"/>
    <w:rsid w:val="003765E6"/>
    <w:rsid w:val="003766D2"/>
    <w:rsid w:val="00377BDA"/>
    <w:rsid w:val="00380F9D"/>
    <w:rsid w:val="003814B7"/>
    <w:rsid w:val="00381A67"/>
    <w:rsid w:val="003822A5"/>
    <w:rsid w:val="003824B9"/>
    <w:rsid w:val="00382930"/>
    <w:rsid w:val="0038377B"/>
    <w:rsid w:val="00385161"/>
    <w:rsid w:val="00386427"/>
    <w:rsid w:val="00387723"/>
    <w:rsid w:val="00387A12"/>
    <w:rsid w:val="00387E8E"/>
    <w:rsid w:val="00387FC9"/>
    <w:rsid w:val="00390B76"/>
    <w:rsid w:val="00390E5E"/>
    <w:rsid w:val="00391737"/>
    <w:rsid w:val="00391890"/>
    <w:rsid w:val="00392008"/>
    <w:rsid w:val="00392D7C"/>
    <w:rsid w:val="00392E57"/>
    <w:rsid w:val="00393C24"/>
    <w:rsid w:val="00395087"/>
    <w:rsid w:val="00396A17"/>
    <w:rsid w:val="0039723A"/>
    <w:rsid w:val="00397E6A"/>
    <w:rsid w:val="003A1E39"/>
    <w:rsid w:val="003A2193"/>
    <w:rsid w:val="003A3882"/>
    <w:rsid w:val="003A427D"/>
    <w:rsid w:val="003A5486"/>
    <w:rsid w:val="003A617B"/>
    <w:rsid w:val="003A76F8"/>
    <w:rsid w:val="003B046E"/>
    <w:rsid w:val="003B06B1"/>
    <w:rsid w:val="003B0FE5"/>
    <w:rsid w:val="003B174B"/>
    <w:rsid w:val="003B234B"/>
    <w:rsid w:val="003B291C"/>
    <w:rsid w:val="003B3B8D"/>
    <w:rsid w:val="003B42FC"/>
    <w:rsid w:val="003B4FAE"/>
    <w:rsid w:val="003B5232"/>
    <w:rsid w:val="003B58A8"/>
    <w:rsid w:val="003B592D"/>
    <w:rsid w:val="003B704A"/>
    <w:rsid w:val="003B727E"/>
    <w:rsid w:val="003B7330"/>
    <w:rsid w:val="003B77D2"/>
    <w:rsid w:val="003B7A2D"/>
    <w:rsid w:val="003C0403"/>
    <w:rsid w:val="003C04EA"/>
    <w:rsid w:val="003C07AA"/>
    <w:rsid w:val="003C0FEF"/>
    <w:rsid w:val="003C1265"/>
    <w:rsid w:val="003C15B8"/>
    <w:rsid w:val="003C1FCB"/>
    <w:rsid w:val="003C3282"/>
    <w:rsid w:val="003C366A"/>
    <w:rsid w:val="003C36C8"/>
    <w:rsid w:val="003C4600"/>
    <w:rsid w:val="003C4BB0"/>
    <w:rsid w:val="003C62A4"/>
    <w:rsid w:val="003C6E8A"/>
    <w:rsid w:val="003C79DA"/>
    <w:rsid w:val="003C7E32"/>
    <w:rsid w:val="003C7E84"/>
    <w:rsid w:val="003D052C"/>
    <w:rsid w:val="003D14A7"/>
    <w:rsid w:val="003D1A19"/>
    <w:rsid w:val="003D2D24"/>
    <w:rsid w:val="003D3231"/>
    <w:rsid w:val="003D3D84"/>
    <w:rsid w:val="003D4190"/>
    <w:rsid w:val="003D4D35"/>
    <w:rsid w:val="003D5172"/>
    <w:rsid w:val="003D576D"/>
    <w:rsid w:val="003D5CC5"/>
    <w:rsid w:val="003D6328"/>
    <w:rsid w:val="003D666B"/>
    <w:rsid w:val="003D6EF4"/>
    <w:rsid w:val="003D7014"/>
    <w:rsid w:val="003D7179"/>
    <w:rsid w:val="003E09B5"/>
    <w:rsid w:val="003E1CCD"/>
    <w:rsid w:val="003E242D"/>
    <w:rsid w:val="003E2454"/>
    <w:rsid w:val="003E297F"/>
    <w:rsid w:val="003E2C41"/>
    <w:rsid w:val="003E45BE"/>
    <w:rsid w:val="003E4990"/>
    <w:rsid w:val="003E60B8"/>
    <w:rsid w:val="003E676F"/>
    <w:rsid w:val="003E712A"/>
    <w:rsid w:val="003E7CE9"/>
    <w:rsid w:val="003F138F"/>
    <w:rsid w:val="003F1B51"/>
    <w:rsid w:val="003F1BFE"/>
    <w:rsid w:val="003F2345"/>
    <w:rsid w:val="003F2E24"/>
    <w:rsid w:val="003F350D"/>
    <w:rsid w:val="003F5A10"/>
    <w:rsid w:val="003F6934"/>
    <w:rsid w:val="003F7532"/>
    <w:rsid w:val="003F7B51"/>
    <w:rsid w:val="003F7F66"/>
    <w:rsid w:val="00400A73"/>
    <w:rsid w:val="00401964"/>
    <w:rsid w:val="00401AEA"/>
    <w:rsid w:val="00402CDF"/>
    <w:rsid w:val="004030FE"/>
    <w:rsid w:val="0040328E"/>
    <w:rsid w:val="004037F3"/>
    <w:rsid w:val="00403A72"/>
    <w:rsid w:val="00403DAF"/>
    <w:rsid w:val="004046D5"/>
    <w:rsid w:val="00405298"/>
    <w:rsid w:val="00405815"/>
    <w:rsid w:val="00406622"/>
    <w:rsid w:val="00406915"/>
    <w:rsid w:val="00406E59"/>
    <w:rsid w:val="00407571"/>
    <w:rsid w:val="004076F7"/>
    <w:rsid w:val="00407839"/>
    <w:rsid w:val="00407B13"/>
    <w:rsid w:val="004108C9"/>
    <w:rsid w:val="00411195"/>
    <w:rsid w:val="00412105"/>
    <w:rsid w:val="004122DD"/>
    <w:rsid w:val="0041267C"/>
    <w:rsid w:val="004137AD"/>
    <w:rsid w:val="00414245"/>
    <w:rsid w:val="00414DA5"/>
    <w:rsid w:val="00416A90"/>
    <w:rsid w:val="00417AB0"/>
    <w:rsid w:val="00417DC9"/>
    <w:rsid w:val="0042030A"/>
    <w:rsid w:val="00420A53"/>
    <w:rsid w:val="00420AE9"/>
    <w:rsid w:val="00420B44"/>
    <w:rsid w:val="00420BCD"/>
    <w:rsid w:val="004211E7"/>
    <w:rsid w:val="004215DC"/>
    <w:rsid w:val="00422041"/>
    <w:rsid w:val="004236E1"/>
    <w:rsid w:val="004245B6"/>
    <w:rsid w:val="00424EC8"/>
    <w:rsid w:val="00425316"/>
    <w:rsid w:val="00425E8E"/>
    <w:rsid w:val="00425F07"/>
    <w:rsid w:val="00426359"/>
    <w:rsid w:val="00426E01"/>
    <w:rsid w:val="004271ED"/>
    <w:rsid w:val="004276BD"/>
    <w:rsid w:val="00433220"/>
    <w:rsid w:val="00433541"/>
    <w:rsid w:val="004336CC"/>
    <w:rsid w:val="00433788"/>
    <w:rsid w:val="00433D7B"/>
    <w:rsid w:val="004345CC"/>
    <w:rsid w:val="004349C7"/>
    <w:rsid w:val="0043557E"/>
    <w:rsid w:val="00435F57"/>
    <w:rsid w:val="00436638"/>
    <w:rsid w:val="00436C61"/>
    <w:rsid w:val="004373D4"/>
    <w:rsid w:val="00440DD7"/>
    <w:rsid w:val="0044207B"/>
    <w:rsid w:val="004420CD"/>
    <w:rsid w:val="004424E8"/>
    <w:rsid w:val="00442F19"/>
    <w:rsid w:val="00443DA9"/>
    <w:rsid w:val="00443F12"/>
    <w:rsid w:val="00443F5F"/>
    <w:rsid w:val="00444AAD"/>
    <w:rsid w:val="00444BDA"/>
    <w:rsid w:val="00445A63"/>
    <w:rsid w:val="0044691B"/>
    <w:rsid w:val="00447333"/>
    <w:rsid w:val="004507B5"/>
    <w:rsid w:val="00451503"/>
    <w:rsid w:val="0045209D"/>
    <w:rsid w:val="004520AE"/>
    <w:rsid w:val="004522D6"/>
    <w:rsid w:val="00452A13"/>
    <w:rsid w:val="004536BF"/>
    <w:rsid w:val="00454D6A"/>
    <w:rsid w:val="004551F4"/>
    <w:rsid w:val="00456102"/>
    <w:rsid w:val="004561C5"/>
    <w:rsid w:val="004569FF"/>
    <w:rsid w:val="00456A94"/>
    <w:rsid w:val="00460F56"/>
    <w:rsid w:val="004621BD"/>
    <w:rsid w:val="0046276C"/>
    <w:rsid w:val="00462D29"/>
    <w:rsid w:val="00462D50"/>
    <w:rsid w:val="00463FAD"/>
    <w:rsid w:val="004659DF"/>
    <w:rsid w:val="00465D3A"/>
    <w:rsid w:val="00465F03"/>
    <w:rsid w:val="00466626"/>
    <w:rsid w:val="00466982"/>
    <w:rsid w:val="0046738D"/>
    <w:rsid w:val="00470156"/>
    <w:rsid w:val="00470357"/>
    <w:rsid w:val="00471595"/>
    <w:rsid w:val="00472F38"/>
    <w:rsid w:val="0047327D"/>
    <w:rsid w:val="00473364"/>
    <w:rsid w:val="004737C1"/>
    <w:rsid w:val="004747D5"/>
    <w:rsid w:val="00474B51"/>
    <w:rsid w:val="00474C3D"/>
    <w:rsid w:val="00475124"/>
    <w:rsid w:val="00475887"/>
    <w:rsid w:val="00475B02"/>
    <w:rsid w:val="00475CA4"/>
    <w:rsid w:val="00476037"/>
    <w:rsid w:val="00476759"/>
    <w:rsid w:val="004768FC"/>
    <w:rsid w:val="00476E71"/>
    <w:rsid w:val="00477CB3"/>
    <w:rsid w:val="00480B16"/>
    <w:rsid w:val="0048101B"/>
    <w:rsid w:val="0048207E"/>
    <w:rsid w:val="00482D1F"/>
    <w:rsid w:val="0048403F"/>
    <w:rsid w:val="00485410"/>
    <w:rsid w:val="0048723E"/>
    <w:rsid w:val="00487626"/>
    <w:rsid w:val="00487B41"/>
    <w:rsid w:val="00490B09"/>
    <w:rsid w:val="00490DBA"/>
    <w:rsid w:val="00490EBA"/>
    <w:rsid w:val="00491C0D"/>
    <w:rsid w:val="004920CA"/>
    <w:rsid w:val="00492175"/>
    <w:rsid w:val="00492A92"/>
    <w:rsid w:val="00493106"/>
    <w:rsid w:val="004935C6"/>
    <w:rsid w:val="00493B17"/>
    <w:rsid w:val="00493DC2"/>
    <w:rsid w:val="00493FE7"/>
    <w:rsid w:val="00495872"/>
    <w:rsid w:val="00495BE0"/>
    <w:rsid w:val="00495FDF"/>
    <w:rsid w:val="00496931"/>
    <w:rsid w:val="00497829"/>
    <w:rsid w:val="00497908"/>
    <w:rsid w:val="004A04DB"/>
    <w:rsid w:val="004A04EA"/>
    <w:rsid w:val="004A0EC2"/>
    <w:rsid w:val="004A1571"/>
    <w:rsid w:val="004A161D"/>
    <w:rsid w:val="004A1753"/>
    <w:rsid w:val="004A1887"/>
    <w:rsid w:val="004A1B6F"/>
    <w:rsid w:val="004A2893"/>
    <w:rsid w:val="004A2B94"/>
    <w:rsid w:val="004A35BA"/>
    <w:rsid w:val="004A42F4"/>
    <w:rsid w:val="004A455E"/>
    <w:rsid w:val="004A5339"/>
    <w:rsid w:val="004A53CC"/>
    <w:rsid w:val="004A6A7E"/>
    <w:rsid w:val="004A6D4C"/>
    <w:rsid w:val="004A6D94"/>
    <w:rsid w:val="004A6FE3"/>
    <w:rsid w:val="004A72C1"/>
    <w:rsid w:val="004B0C70"/>
    <w:rsid w:val="004B13B4"/>
    <w:rsid w:val="004B273F"/>
    <w:rsid w:val="004B2BDC"/>
    <w:rsid w:val="004B2D8A"/>
    <w:rsid w:val="004B319D"/>
    <w:rsid w:val="004B3710"/>
    <w:rsid w:val="004B439C"/>
    <w:rsid w:val="004B4A1E"/>
    <w:rsid w:val="004B4AFC"/>
    <w:rsid w:val="004B6CE1"/>
    <w:rsid w:val="004B6F21"/>
    <w:rsid w:val="004B7AC5"/>
    <w:rsid w:val="004B7C38"/>
    <w:rsid w:val="004C080D"/>
    <w:rsid w:val="004C0B7F"/>
    <w:rsid w:val="004C17ED"/>
    <w:rsid w:val="004C368A"/>
    <w:rsid w:val="004C4161"/>
    <w:rsid w:val="004C6AC1"/>
    <w:rsid w:val="004C70B5"/>
    <w:rsid w:val="004D001B"/>
    <w:rsid w:val="004D0583"/>
    <w:rsid w:val="004D1898"/>
    <w:rsid w:val="004D2045"/>
    <w:rsid w:val="004D20BA"/>
    <w:rsid w:val="004D35D8"/>
    <w:rsid w:val="004D486B"/>
    <w:rsid w:val="004D5B38"/>
    <w:rsid w:val="004D5F71"/>
    <w:rsid w:val="004E0469"/>
    <w:rsid w:val="004E0841"/>
    <w:rsid w:val="004E0E35"/>
    <w:rsid w:val="004E1108"/>
    <w:rsid w:val="004E1632"/>
    <w:rsid w:val="004E1B66"/>
    <w:rsid w:val="004E23C4"/>
    <w:rsid w:val="004E4267"/>
    <w:rsid w:val="004E446F"/>
    <w:rsid w:val="004E5345"/>
    <w:rsid w:val="004E58D3"/>
    <w:rsid w:val="004E6460"/>
    <w:rsid w:val="004E6699"/>
    <w:rsid w:val="004E74D2"/>
    <w:rsid w:val="004F0EBC"/>
    <w:rsid w:val="004F114A"/>
    <w:rsid w:val="004F2206"/>
    <w:rsid w:val="004F2514"/>
    <w:rsid w:val="004F36B0"/>
    <w:rsid w:val="004F3A91"/>
    <w:rsid w:val="004F3EC3"/>
    <w:rsid w:val="004F3F09"/>
    <w:rsid w:val="004F420E"/>
    <w:rsid w:val="004F5D90"/>
    <w:rsid w:val="004F5E89"/>
    <w:rsid w:val="004F632F"/>
    <w:rsid w:val="004F63A8"/>
    <w:rsid w:val="004F6B43"/>
    <w:rsid w:val="005002A6"/>
    <w:rsid w:val="00502E59"/>
    <w:rsid w:val="00503643"/>
    <w:rsid w:val="005059BC"/>
    <w:rsid w:val="00506E41"/>
    <w:rsid w:val="0050769F"/>
    <w:rsid w:val="00511BA8"/>
    <w:rsid w:val="005123AC"/>
    <w:rsid w:val="00512773"/>
    <w:rsid w:val="00513CDC"/>
    <w:rsid w:val="00513CE1"/>
    <w:rsid w:val="005146E5"/>
    <w:rsid w:val="00514C4A"/>
    <w:rsid w:val="00515867"/>
    <w:rsid w:val="00515872"/>
    <w:rsid w:val="005159A7"/>
    <w:rsid w:val="00515C1F"/>
    <w:rsid w:val="00516A93"/>
    <w:rsid w:val="00516BEA"/>
    <w:rsid w:val="00517811"/>
    <w:rsid w:val="005178FB"/>
    <w:rsid w:val="005201DE"/>
    <w:rsid w:val="00520234"/>
    <w:rsid w:val="00520D28"/>
    <w:rsid w:val="00523207"/>
    <w:rsid w:val="0052476B"/>
    <w:rsid w:val="00525925"/>
    <w:rsid w:val="005259EA"/>
    <w:rsid w:val="00525FBB"/>
    <w:rsid w:val="005263A7"/>
    <w:rsid w:val="00526F5A"/>
    <w:rsid w:val="00527A33"/>
    <w:rsid w:val="005306E8"/>
    <w:rsid w:val="00530AF0"/>
    <w:rsid w:val="0053149B"/>
    <w:rsid w:val="00531671"/>
    <w:rsid w:val="00531BE6"/>
    <w:rsid w:val="00532577"/>
    <w:rsid w:val="0053321F"/>
    <w:rsid w:val="00536F16"/>
    <w:rsid w:val="00536F2A"/>
    <w:rsid w:val="00537236"/>
    <w:rsid w:val="00537EFA"/>
    <w:rsid w:val="00541ADC"/>
    <w:rsid w:val="00541FE9"/>
    <w:rsid w:val="0054235A"/>
    <w:rsid w:val="00542382"/>
    <w:rsid w:val="005425ED"/>
    <w:rsid w:val="00542767"/>
    <w:rsid w:val="00542EC9"/>
    <w:rsid w:val="005433A9"/>
    <w:rsid w:val="00543776"/>
    <w:rsid w:val="00543B65"/>
    <w:rsid w:val="00544302"/>
    <w:rsid w:val="005449A7"/>
    <w:rsid w:val="0054545E"/>
    <w:rsid w:val="00546505"/>
    <w:rsid w:val="00546676"/>
    <w:rsid w:val="00550879"/>
    <w:rsid w:val="00550955"/>
    <w:rsid w:val="00550ACA"/>
    <w:rsid w:val="00550E50"/>
    <w:rsid w:val="005511EB"/>
    <w:rsid w:val="00551C75"/>
    <w:rsid w:val="0055202B"/>
    <w:rsid w:val="00552141"/>
    <w:rsid w:val="00552920"/>
    <w:rsid w:val="00553184"/>
    <w:rsid w:val="005531EC"/>
    <w:rsid w:val="00553476"/>
    <w:rsid w:val="00553D50"/>
    <w:rsid w:val="00553DA8"/>
    <w:rsid w:val="005549D7"/>
    <w:rsid w:val="00554D4D"/>
    <w:rsid w:val="00556216"/>
    <w:rsid w:val="0055651E"/>
    <w:rsid w:val="00556F92"/>
    <w:rsid w:val="0056030B"/>
    <w:rsid w:val="00561636"/>
    <w:rsid w:val="00561B6F"/>
    <w:rsid w:val="005621F1"/>
    <w:rsid w:val="00564DDC"/>
    <w:rsid w:val="00566150"/>
    <w:rsid w:val="0056680B"/>
    <w:rsid w:val="0056739E"/>
    <w:rsid w:val="0056763E"/>
    <w:rsid w:val="00567AD3"/>
    <w:rsid w:val="00567DB6"/>
    <w:rsid w:val="00570969"/>
    <w:rsid w:val="00570B76"/>
    <w:rsid w:val="00571990"/>
    <w:rsid w:val="00571ADF"/>
    <w:rsid w:val="0057205D"/>
    <w:rsid w:val="00573181"/>
    <w:rsid w:val="00574252"/>
    <w:rsid w:val="00574801"/>
    <w:rsid w:val="00575178"/>
    <w:rsid w:val="00575532"/>
    <w:rsid w:val="00576681"/>
    <w:rsid w:val="00576AD2"/>
    <w:rsid w:val="00576DF3"/>
    <w:rsid w:val="0057728D"/>
    <w:rsid w:val="00580C73"/>
    <w:rsid w:val="00581A98"/>
    <w:rsid w:val="005823F0"/>
    <w:rsid w:val="00582C84"/>
    <w:rsid w:val="005830AC"/>
    <w:rsid w:val="00583C61"/>
    <w:rsid w:val="005850C3"/>
    <w:rsid w:val="00585567"/>
    <w:rsid w:val="00585CF5"/>
    <w:rsid w:val="0058691C"/>
    <w:rsid w:val="005871FE"/>
    <w:rsid w:val="0059001D"/>
    <w:rsid w:val="005901AF"/>
    <w:rsid w:val="005901D7"/>
    <w:rsid w:val="0059179E"/>
    <w:rsid w:val="00591ACB"/>
    <w:rsid w:val="00592B94"/>
    <w:rsid w:val="00593568"/>
    <w:rsid w:val="0059375D"/>
    <w:rsid w:val="005938BD"/>
    <w:rsid w:val="00593B6C"/>
    <w:rsid w:val="00594CEC"/>
    <w:rsid w:val="005951C5"/>
    <w:rsid w:val="005951E4"/>
    <w:rsid w:val="00595377"/>
    <w:rsid w:val="0059551C"/>
    <w:rsid w:val="00595582"/>
    <w:rsid w:val="005958CD"/>
    <w:rsid w:val="00595B4D"/>
    <w:rsid w:val="0059671B"/>
    <w:rsid w:val="005A02DB"/>
    <w:rsid w:val="005A087F"/>
    <w:rsid w:val="005A125F"/>
    <w:rsid w:val="005A143E"/>
    <w:rsid w:val="005A1CBD"/>
    <w:rsid w:val="005A2A5F"/>
    <w:rsid w:val="005A3D4F"/>
    <w:rsid w:val="005A4586"/>
    <w:rsid w:val="005A4D2D"/>
    <w:rsid w:val="005A4E9A"/>
    <w:rsid w:val="005A5EA6"/>
    <w:rsid w:val="005A5FAA"/>
    <w:rsid w:val="005A6279"/>
    <w:rsid w:val="005A7B8F"/>
    <w:rsid w:val="005B00F4"/>
    <w:rsid w:val="005B0B6C"/>
    <w:rsid w:val="005B0FC8"/>
    <w:rsid w:val="005B1446"/>
    <w:rsid w:val="005B151A"/>
    <w:rsid w:val="005B24FD"/>
    <w:rsid w:val="005B2D9D"/>
    <w:rsid w:val="005B2E64"/>
    <w:rsid w:val="005B2F1B"/>
    <w:rsid w:val="005B306B"/>
    <w:rsid w:val="005B3365"/>
    <w:rsid w:val="005B3C06"/>
    <w:rsid w:val="005B4BCA"/>
    <w:rsid w:val="005B6BC4"/>
    <w:rsid w:val="005B7FA1"/>
    <w:rsid w:val="005C0121"/>
    <w:rsid w:val="005C0705"/>
    <w:rsid w:val="005C0D7D"/>
    <w:rsid w:val="005C0ED7"/>
    <w:rsid w:val="005C0F4D"/>
    <w:rsid w:val="005C14A2"/>
    <w:rsid w:val="005C199A"/>
    <w:rsid w:val="005C1FB3"/>
    <w:rsid w:val="005C2083"/>
    <w:rsid w:val="005C234E"/>
    <w:rsid w:val="005C2692"/>
    <w:rsid w:val="005C2AD9"/>
    <w:rsid w:val="005C3993"/>
    <w:rsid w:val="005C3A3B"/>
    <w:rsid w:val="005C4209"/>
    <w:rsid w:val="005C49F6"/>
    <w:rsid w:val="005C4EBC"/>
    <w:rsid w:val="005C5075"/>
    <w:rsid w:val="005C515A"/>
    <w:rsid w:val="005C62BF"/>
    <w:rsid w:val="005C64DA"/>
    <w:rsid w:val="005C6E08"/>
    <w:rsid w:val="005C7426"/>
    <w:rsid w:val="005C79DC"/>
    <w:rsid w:val="005C7AC4"/>
    <w:rsid w:val="005D0986"/>
    <w:rsid w:val="005D0C0A"/>
    <w:rsid w:val="005D1B3D"/>
    <w:rsid w:val="005D1B5C"/>
    <w:rsid w:val="005D21BC"/>
    <w:rsid w:val="005D223D"/>
    <w:rsid w:val="005D23B6"/>
    <w:rsid w:val="005D263D"/>
    <w:rsid w:val="005D2DDE"/>
    <w:rsid w:val="005D2F9D"/>
    <w:rsid w:val="005D3185"/>
    <w:rsid w:val="005D3568"/>
    <w:rsid w:val="005D3C58"/>
    <w:rsid w:val="005D4138"/>
    <w:rsid w:val="005D59DB"/>
    <w:rsid w:val="005D5A66"/>
    <w:rsid w:val="005D61C4"/>
    <w:rsid w:val="005D75B8"/>
    <w:rsid w:val="005D7A9B"/>
    <w:rsid w:val="005E0D34"/>
    <w:rsid w:val="005E1566"/>
    <w:rsid w:val="005E1F32"/>
    <w:rsid w:val="005E275A"/>
    <w:rsid w:val="005E27B4"/>
    <w:rsid w:val="005E2951"/>
    <w:rsid w:val="005E414B"/>
    <w:rsid w:val="005E41A7"/>
    <w:rsid w:val="005E46F7"/>
    <w:rsid w:val="005E54F9"/>
    <w:rsid w:val="005E6058"/>
    <w:rsid w:val="005E6426"/>
    <w:rsid w:val="005E6DE4"/>
    <w:rsid w:val="005E760B"/>
    <w:rsid w:val="005F063F"/>
    <w:rsid w:val="005F0B07"/>
    <w:rsid w:val="005F1B3F"/>
    <w:rsid w:val="005F1C96"/>
    <w:rsid w:val="005F407D"/>
    <w:rsid w:val="005F4171"/>
    <w:rsid w:val="005F5018"/>
    <w:rsid w:val="005F62AA"/>
    <w:rsid w:val="005F6D5B"/>
    <w:rsid w:val="005F6DED"/>
    <w:rsid w:val="005F7E24"/>
    <w:rsid w:val="005F7EDE"/>
    <w:rsid w:val="00600780"/>
    <w:rsid w:val="00600B40"/>
    <w:rsid w:val="00600C09"/>
    <w:rsid w:val="0060105E"/>
    <w:rsid w:val="006018B1"/>
    <w:rsid w:val="00602321"/>
    <w:rsid w:val="006028DE"/>
    <w:rsid w:val="00602A38"/>
    <w:rsid w:val="00603EA2"/>
    <w:rsid w:val="0060403B"/>
    <w:rsid w:val="00604630"/>
    <w:rsid w:val="006049DF"/>
    <w:rsid w:val="00605034"/>
    <w:rsid w:val="00605AA3"/>
    <w:rsid w:val="006069F9"/>
    <w:rsid w:val="00606EF3"/>
    <w:rsid w:val="00607DBE"/>
    <w:rsid w:val="00610A3D"/>
    <w:rsid w:val="00611091"/>
    <w:rsid w:val="006113D4"/>
    <w:rsid w:val="006123CE"/>
    <w:rsid w:val="0061278A"/>
    <w:rsid w:val="00612E0E"/>
    <w:rsid w:val="00613ABE"/>
    <w:rsid w:val="006156C7"/>
    <w:rsid w:val="00615CD9"/>
    <w:rsid w:val="00615EED"/>
    <w:rsid w:val="00616ADE"/>
    <w:rsid w:val="00616F78"/>
    <w:rsid w:val="00617B46"/>
    <w:rsid w:val="0062092E"/>
    <w:rsid w:val="00620CC6"/>
    <w:rsid w:val="0062182F"/>
    <w:rsid w:val="0062259E"/>
    <w:rsid w:val="006236F5"/>
    <w:rsid w:val="00623CB6"/>
    <w:rsid w:val="00623F6F"/>
    <w:rsid w:val="0062461E"/>
    <w:rsid w:val="00624CC9"/>
    <w:rsid w:val="00624CF0"/>
    <w:rsid w:val="00625D0F"/>
    <w:rsid w:val="00626535"/>
    <w:rsid w:val="0062767D"/>
    <w:rsid w:val="00627FA2"/>
    <w:rsid w:val="0063023C"/>
    <w:rsid w:val="00630C80"/>
    <w:rsid w:val="00631E85"/>
    <w:rsid w:val="0063217D"/>
    <w:rsid w:val="006323B4"/>
    <w:rsid w:val="00632BC8"/>
    <w:rsid w:val="00633F8D"/>
    <w:rsid w:val="006344BE"/>
    <w:rsid w:val="006350E0"/>
    <w:rsid w:val="006353BC"/>
    <w:rsid w:val="00635F00"/>
    <w:rsid w:val="00636A04"/>
    <w:rsid w:val="00636DA8"/>
    <w:rsid w:val="00637D07"/>
    <w:rsid w:val="006409F9"/>
    <w:rsid w:val="00641280"/>
    <w:rsid w:val="0064230E"/>
    <w:rsid w:val="00642312"/>
    <w:rsid w:val="006427F8"/>
    <w:rsid w:val="006429CE"/>
    <w:rsid w:val="0064374E"/>
    <w:rsid w:val="0064415B"/>
    <w:rsid w:val="0064420E"/>
    <w:rsid w:val="00644832"/>
    <w:rsid w:val="006468C5"/>
    <w:rsid w:val="00646AA3"/>
    <w:rsid w:val="00646C0A"/>
    <w:rsid w:val="0064709E"/>
    <w:rsid w:val="00647259"/>
    <w:rsid w:val="00647753"/>
    <w:rsid w:val="0065202B"/>
    <w:rsid w:val="00652DC2"/>
    <w:rsid w:val="00653E0A"/>
    <w:rsid w:val="006552D7"/>
    <w:rsid w:val="00656572"/>
    <w:rsid w:val="00656941"/>
    <w:rsid w:val="00656BF9"/>
    <w:rsid w:val="00657950"/>
    <w:rsid w:val="00657B05"/>
    <w:rsid w:val="00657FE5"/>
    <w:rsid w:val="00660EAF"/>
    <w:rsid w:val="00661786"/>
    <w:rsid w:val="00661BF3"/>
    <w:rsid w:val="00661C71"/>
    <w:rsid w:val="00662188"/>
    <w:rsid w:val="00662679"/>
    <w:rsid w:val="00662D4A"/>
    <w:rsid w:val="00663156"/>
    <w:rsid w:val="006634D8"/>
    <w:rsid w:val="00663BF4"/>
    <w:rsid w:val="00663CE4"/>
    <w:rsid w:val="00664067"/>
    <w:rsid w:val="0066418A"/>
    <w:rsid w:val="006653A0"/>
    <w:rsid w:val="006659A4"/>
    <w:rsid w:val="00666211"/>
    <w:rsid w:val="00666439"/>
    <w:rsid w:val="006666D4"/>
    <w:rsid w:val="00666BDE"/>
    <w:rsid w:val="006677EF"/>
    <w:rsid w:val="00667820"/>
    <w:rsid w:val="00670AB3"/>
    <w:rsid w:val="00670AE7"/>
    <w:rsid w:val="006724F6"/>
    <w:rsid w:val="006728DE"/>
    <w:rsid w:val="00673180"/>
    <w:rsid w:val="00673262"/>
    <w:rsid w:val="00673418"/>
    <w:rsid w:val="006739D6"/>
    <w:rsid w:val="00673F5E"/>
    <w:rsid w:val="006750BC"/>
    <w:rsid w:val="0067661B"/>
    <w:rsid w:val="006767B4"/>
    <w:rsid w:val="00677474"/>
    <w:rsid w:val="00677806"/>
    <w:rsid w:val="00677ED3"/>
    <w:rsid w:val="00680127"/>
    <w:rsid w:val="00680314"/>
    <w:rsid w:val="00681900"/>
    <w:rsid w:val="00681A05"/>
    <w:rsid w:val="00681D93"/>
    <w:rsid w:val="00682ADB"/>
    <w:rsid w:val="006833F7"/>
    <w:rsid w:val="0068464E"/>
    <w:rsid w:val="00684D56"/>
    <w:rsid w:val="00685827"/>
    <w:rsid w:val="006862DB"/>
    <w:rsid w:val="0068673E"/>
    <w:rsid w:val="00686957"/>
    <w:rsid w:val="00686CD5"/>
    <w:rsid w:val="00686D18"/>
    <w:rsid w:val="00686E08"/>
    <w:rsid w:val="006903F9"/>
    <w:rsid w:val="00691424"/>
    <w:rsid w:val="0069170A"/>
    <w:rsid w:val="00691D0B"/>
    <w:rsid w:val="00693BC1"/>
    <w:rsid w:val="00694E18"/>
    <w:rsid w:val="00694E5C"/>
    <w:rsid w:val="00695ACB"/>
    <w:rsid w:val="00695BE2"/>
    <w:rsid w:val="0069648F"/>
    <w:rsid w:val="00696B6F"/>
    <w:rsid w:val="006973EE"/>
    <w:rsid w:val="0069740E"/>
    <w:rsid w:val="006A0272"/>
    <w:rsid w:val="006A044A"/>
    <w:rsid w:val="006A07C1"/>
    <w:rsid w:val="006A2236"/>
    <w:rsid w:val="006A3162"/>
    <w:rsid w:val="006A3796"/>
    <w:rsid w:val="006A4C19"/>
    <w:rsid w:val="006A4D59"/>
    <w:rsid w:val="006A5BC0"/>
    <w:rsid w:val="006A73AB"/>
    <w:rsid w:val="006A74A0"/>
    <w:rsid w:val="006A76C7"/>
    <w:rsid w:val="006A7ABC"/>
    <w:rsid w:val="006B001A"/>
    <w:rsid w:val="006B0D91"/>
    <w:rsid w:val="006B2E48"/>
    <w:rsid w:val="006B36B8"/>
    <w:rsid w:val="006B3809"/>
    <w:rsid w:val="006B5DBF"/>
    <w:rsid w:val="006B622A"/>
    <w:rsid w:val="006B6B1C"/>
    <w:rsid w:val="006B6BAE"/>
    <w:rsid w:val="006C060E"/>
    <w:rsid w:val="006C0E04"/>
    <w:rsid w:val="006C140B"/>
    <w:rsid w:val="006C1590"/>
    <w:rsid w:val="006C191E"/>
    <w:rsid w:val="006C1AAA"/>
    <w:rsid w:val="006C28CA"/>
    <w:rsid w:val="006C2F65"/>
    <w:rsid w:val="006C3090"/>
    <w:rsid w:val="006C41EC"/>
    <w:rsid w:val="006C465B"/>
    <w:rsid w:val="006C5E81"/>
    <w:rsid w:val="006C69E7"/>
    <w:rsid w:val="006C6FF2"/>
    <w:rsid w:val="006C7006"/>
    <w:rsid w:val="006D0C1C"/>
    <w:rsid w:val="006D0F2E"/>
    <w:rsid w:val="006D0F68"/>
    <w:rsid w:val="006D1401"/>
    <w:rsid w:val="006D1628"/>
    <w:rsid w:val="006D2460"/>
    <w:rsid w:val="006D2C2A"/>
    <w:rsid w:val="006D30D2"/>
    <w:rsid w:val="006D39C5"/>
    <w:rsid w:val="006D41E9"/>
    <w:rsid w:val="006D432E"/>
    <w:rsid w:val="006D4CEE"/>
    <w:rsid w:val="006D5DFF"/>
    <w:rsid w:val="006D5EB4"/>
    <w:rsid w:val="006D5F31"/>
    <w:rsid w:val="006D6037"/>
    <w:rsid w:val="006D6E39"/>
    <w:rsid w:val="006D7123"/>
    <w:rsid w:val="006D7732"/>
    <w:rsid w:val="006E020C"/>
    <w:rsid w:val="006E1081"/>
    <w:rsid w:val="006E140C"/>
    <w:rsid w:val="006E1E99"/>
    <w:rsid w:val="006E33FC"/>
    <w:rsid w:val="006E3495"/>
    <w:rsid w:val="006E35FC"/>
    <w:rsid w:val="006E4396"/>
    <w:rsid w:val="006E46DA"/>
    <w:rsid w:val="006E6600"/>
    <w:rsid w:val="006E78C4"/>
    <w:rsid w:val="006F04FD"/>
    <w:rsid w:val="006F302D"/>
    <w:rsid w:val="006F3394"/>
    <w:rsid w:val="006F3A5A"/>
    <w:rsid w:val="006F464B"/>
    <w:rsid w:val="006F4F57"/>
    <w:rsid w:val="006F56E9"/>
    <w:rsid w:val="006F609D"/>
    <w:rsid w:val="006F6900"/>
    <w:rsid w:val="006F727A"/>
    <w:rsid w:val="006F7508"/>
    <w:rsid w:val="006F7F2C"/>
    <w:rsid w:val="0070024D"/>
    <w:rsid w:val="00700CA7"/>
    <w:rsid w:val="007013D5"/>
    <w:rsid w:val="007013E7"/>
    <w:rsid w:val="00701C7F"/>
    <w:rsid w:val="0070244A"/>
    <w:rsid w:val="007024D3"/>
    <w:rsid w:val="00702B61"/>
    <w:rsid w:val="00702BB4"/>
    <w:rsid w:val="00703F4A"/>
    <w:rsid w:val="00704CC7"/>
    <w:rsid w:val="007052DC"/>
    <w:rsid w:val="00705560"/>
    <w:rsid w:val="007055F8"/>
    <w:rsid w:val="00705779"/>
    <w:rsid w:val="00706A42"/>
    <w:rsid w:val="00706F45"/>
    <w:rsid w:val="00706F88"/>
    <w:rsid w:val="007071FE"/>
    <w:rsid w:val="007075B4"/>
    <w:rsid w:val="007106A2"/>
    <w:rsid w:val="007106D4"/>
    <w:rsid w:val="0071073A"/>
    <w:rsid w:val="00710986"/>
    <w:rsid w:val="007111DE"/>
    <w:rsid w:val="00711212"/>
    <w:rsid w:val="0071121D"/>
    <w:rsid w:val="00711454"/>
    <w:rsid w:val="00711B49"/>
    <w:rsid w:val="00712EA8"/>
    <w:rsid w:val="00713347"/>
    <w:rsid w:val="0071355B"/>
    <w:rsid w:val="00713778"/>
    <w:rsid w:val="00713FB8"/>
    <w:rsid w:val="007146FF"/>
    <w:rsid w:val="00715A35"/>
    <w:rsid w:val="00715AD6"/>
    <w:rsid w:val="00716474"/>
    <w:rsid w:val="007165CB"/>
    <w:rsid w:val="00716BED"/>
    <w:rsid w:val="00716C2D"/>
    <w:rsid w:val="00722117"/>
    <w:rsid w:val="0072294D"/>
    <w:rsid w:val="007229CE"/>
    <w:rsid w:val="0072340F"/>
    <w:rsid w:val="007238B4"/>
    <w:rsid w:val="00723F3A"/>
    <w:rsid w:val="0072410E"/>
    <w:rsid w:val="00724416"/>
    <w:rsid w:val="00724ACA"/>
    <w:rsid w:val="00724D4C"/>
    <w:rsid w:val="00724DF6"/>
    <w:rsid w:val="00726719"/>
    <w:rsid w:val="00727168"/>
    <w:rsid w:val="00727678"/>
    <w:rsid w:val="007277BB"/>
    <w:rsid w:val="0072797B"/>
    <w:rsid w:val="007279E4"/>
    <w:rsid w:val="0073051E"/>
    <w:rsid w:val="0073072A"/>
    <w:rsid w:val="00731BE9"/>
    <w:rsid w:val="00731E8E"/>
    <w:rsid w:val="007323CB"/>
    <w:rsid w:val="007326C9"/>
    <w:rsid w:val="00733F3A"/>
    <w:rsid w:val="00734014"/>
    <w:rsid w:val="007340FE"/>
    <w:rsid w:val="007357BA"/>
    <w:rsid w:val="0073594E"/>
    <w:rsid w:val="00735CC4"/>
    <w:rsid w:val="00736FF5"/>
    <w:rsid w:val="00737084"/>
    <w:rsid w:val="007375EB"/>
    <w:rsid w:val="00737CD3"/>
    <w:rsid w:val="007419E9"/>
    <w:rsid w:val="00741AE1"/>
    <w:rsid w:val="00742B34"/>
    <w:rsid w:val="00742D27"/>
    <w:rsid w:val="00742F9F"/>
    <w:rsid w:val="0074332D"/>
    <w:rsid w:val="00743F5B"/>
    <w:rsid w:val="00743FA7"/>
    <w:rsid w:val="00744A28"/>
    <w:rsid w:val="00744E90"/>
    <w:rsid w:val="00745670"/>
    <w:rsid w:val="00745854"/>
    <w:rsid w:val="007468BA"/>
    <w:rsid w:val="007476F4"/>
    <w:rsid w:val="00750B55"/>
    <w:rsid w:val="0075109A"/>
    <w:rsid w:val="00751155"/>
    <w:rsid w:val="00751F46"/>
    <w:rsid w:val="0075353C"/>
    <w:rsid w:val="00753A0D"/>
    <w:rsid w:val="007555B9"/>
    <w:rsid w:val="00755F10"/>
    <w:rsid w:val="00757822"/>
    <w:rsid w:val="00757F2C"/>
    <w:rsid w:val="0076131A"/>
    <w:rsid w:val="0076161D"/>
    <w:rsid w:val="00761644"/>
    <w:rsid w:val="00761C60"/>
    <w:rsid w:val="00761F6C"/>
    <w:rsid w:val="00762C6D"/>
    <w:rsid w:val="00764178"/>
    <w:rsid w:val="00764630"/>
    <w:rsid w:val="00764948"/>
    <w:rsid w:val="00764DD3"/>
    <w:rsid w:val="00765218"/>
    <w:rsid w:val="007666AF"/>
    <w:rsid w:val="00767AA0"/>
    <w:rsid w:val="00767BE9"/>
    <w:rsid w:val="00767E74"/>
    <w:rsid w:val="00770B16"/>
    <w:rsid w:val="007722EF"/>
    <w:rsid w:val="00772730"/>
    <w:rsid w:val="007727E5"/>
    <w:rsid w:val="0077403F"/>
    <w:rsid w:val="007743F3"/>
    <w:rsid w:val="00774BE0"/>
    <w:rsid w:val="007757B2"/>
    <w:rsid w:val="00775C32"/>
    <w:rsid w:val="0077616D"/>
    <w:rsid w:val="0077626E"/>
    <w:rsid w:val="007768F6"/>
    <w:rsid w:val="007828CF"/>
    <w:rsid w:val="00782B4C"/>
    <w:rsid w:val="00784753"/>
    <w:rsid w:val="00784C81"/>
    <w:rsid w:val="00785C4E"/>
    <w:rsid w:val="00785DA4"/>
    <w:rsid w:val="00785EA9"/>
    <w:rsid w:val="007866DE"/>
    <w:rsid w:val="00787B5A"/>
    <w:rsid w:val="00791432"/>
    <w:rsid w:val="007915C1"/>
    <w:rsid w:val="0079272E"/>
    <w:rsid w:val="00792C18"/>
    <w:rsid w:val="00793115"/>
    <w:rsid w:val="00793C74"/>
    <w:rsid w:val="007940D1"/>
    <w:rsid w:val="007961FE"/>
    <w:rsid w:val="0079639E"/>
    <w:rsid w:val="00797027"/>
    <w:rsid w:val="007973A4"/>
    <w:rsid w:val="00797E0B"/>
    <w:rsid w:val="007A11F8"/>
    <w:rsid w:val="007A1469"/>
    <w:rsid w:val="007A1471"/>
    <w:rsid w:val="007A1AD9"/>
    <w:rsid w:val="007A204C"/>
    <w:rsid w:val="007A2290"/>
    <w:rsid w:val="007A2352"/>
    <w:rsid w:val="007A2B47"/>
    <w:rsid w:val="007A36BC"/>
    <w:rsid w:val="007A3BE5"/>
    <w:rsid w:val="007A3C32"/>
    <w:rsid w:val="007A40A2"/>
    <w:rsid w:val="007A4246"/>
    <w:rsid w:val="007A45BE"/>
    <w:rsid w:val="007A6517"/>
    <w:rsid w:val="007A6FC6"/>
    <w:rsid w:val="007A765F"/>
    <w:rsid w:val="007B01A8"/>
    <w:rsid w:val="007B0387"/>
    <w:rsid w:val="007B0B47"/>
    <w:rsid w:val="007B0CB5"/>
    <w:rsid w:val="007B1C64"/>
    <w:rsid w:val="007B3847"/>
    <w:rsid w:val="007B4501"/>
    <w:rsid w:val="007B48BD"/>
    <w:rsid w:val="007B49CC"/>
    <w:rsid w:val="007B4F37"/>
    <w:rsid w:val="007B56C6"/>
    <w:rsid w:val="007B5D91"/>
    <w:rsid w:val="007B622B"/>
    <w:rsid w:val="007B64F6"/>
    <w:rsid w:val="007B6BCC"/>
    <w:rsid w:val="007B74A6"/>
    <w:rsid w:val="007B7C7A"/>
    <w:rsid w:val="007B7E6C"/>
    <w:rsid w:val="007C07EE"/>
    <w:rsid w:val="007C0C69"/>
    <w:rsid w:val="007C0E54"/>
    <w:rsid w:val="007C18C7"/>
    <w:rsid w:val="007C2A09"/>
    <w:rsid w:val="007C2C9F"/>
    <w:rsid w:val="007C420F"/>
    <w:rsid w:val="007C4890"/>
    <w:rsid w:val="007C61CE"/>
    <w:rsid w:val="007C7B58"/>
    <w:rsid w:val="007C7FF2"/>
    <w:rsid w:val="007D1207"/>
    <w:rsid w:val="007D12E3"/>
    <w:rsid w:val="007D12EA"/>
    <w:rsid w:val="007D1808"/>
    <w:rsid w:val="007D256B"/>
    <w:rsid w:val="007D2750"/>
    <w:rsid w:val="007D2924"/>
    <w:rsid w:val="007D2C93"/>
    <w:rsid w:val="007D3600"/>
    <w:rsid w:val="007D3C20"/>
    <w:rsid w:val="007D4011"/>
    <w:rsid w:val="007D4458"/>
    <w:rsid w:val="007D4A44"/>
    <w:rsid w:val="007D5C5E"/>
    <w:rsid w:val="007D6307"/>
    <w:rsid w:val="007D640D"/>
    <w:rsid w:val="007D65BF"/>
    <w:rsid w:val="007D6A95"/>
    <w:rsid w:val="007D6DF9"/>
    <w:rsid w:val="007D7850"/>
    <w:rsid w:val="007E1F68"/>
    <w:rsid w:val="007E202D"/>
    <w:rsid w:val="007E257A"/>
    <w:rsid w:val="007E25C7"/>
    <w:rsid w:val="007E3779"/>
    <w:rsid w:val="007E3A48"/>
    <w:rsid w:val="007E44BE"/>
    <w:rsid w:val="007E5651"/>
    <w:rsid w:val="007E5712"/>
    <w:rsid w:val="007E5D58"/>
    <w:rsid w:val="007E62B2"/>
    <w:rsid w:val="007E714D"/>
    <w:rsid w:val="007E734D"/>
    <w:rsid w:val="007E7C7D"/>
    <w:rsid w:val="007E7C94"/>
    <w:rsid w:val="007F006A"/>
    <w:rsid w:val="007F015A"/>
    <w:rsid w:val="007F03EA"/>
    <w:rsid w:val="007F154F"/>
    <w:rsid w:val="007F158B"/>
    <w:rsid w:val="007F2C13"/>
    <w:rsid w:val="007F30FA"/>
    <w:rsid w:val="007F5010"/>
    <w:rsid w:val="007F6B8F"/>
    <w:rsid w:val="007F6CB4"/>
    <w:rsid w:val="007F7012"/>
    <w:rsid w:val="007F7223"/>
    <w:rsid w:val="007F7850"/>
    <w:rsid w:val="007F7A38"/>
    <w:rsid w:val="007F7A4D"/>
    <w:rsid w:val="007F7ACB"/>
    <w:rsid w:val="00800160"/>
    <w:rsid w:val="008013FD"/>
    <w:rsid w:val="008024E7"/>
    <w:rsid w:val="008026B7"/>
    <w:rsid w:val="00802B6F"/>
    <w:rsid w:val="00803213"/>
    <w:rsid w:val="0080377D"/>
    <w:rsid w:val="00804A5A"/>
    <w:rsid w:val="0080675D"/>
    <w:rsid w:val="00806DEA"/>
    <w:rsid w:val="00807297"/>
    <w:rsid w:val="00807699"/>
    <w:rsid w:val="00807B81"/>
    <w:rsid w:val="00810666"/>
    <w:rsid w:val="0081090F"/>
    <w:rsid w:val="008118C3"/>
    <w:rsid w:val="00811E59"/>
    <w:rsid w:val="00812374"/>
    <w:rsid w:val="00812876"/>
    <w:rsid w:val="00812A2A"/>
    <w:rsid w:val="00813B4C"/>
    <w:rsid w:val="00813DBF"/>
    <w:rsid w:val="008152F6"/>
    <w:rsid w:val="00815AE5"/>
    <w:rsid w:val="00816E56"/>
    <w:rsid w:val="0081700A"/>
    <w:rsid w:val="008174C2"/>
    <w:rsid w:val="008176BC"/>
    <w:rsid w:val="00817716"/>
    <w:rsid w:val="00817CE3"/>
    <w:rsid w:val="0082018A"/>
    <w:rsid w:val="00820661"/>
    <w:rsid w:val="00820960"/>
    <w:rsid w:val="00821614"/>
    <w:rsid w:val="00821BA4"/>
    <w:rsid w:val="00821D52"/>
    <w:rsid w:val="00821E22"/>
    <w:rsid w:val="008220C1"/>
    <w:rsid w:val="00822B58"/>
    <w:rsid w:val="00823C6B"/>
    <w:rsid w:val="00824399"/>
    <w:rsid w:val="00824795"/>
    <w:rsid w:val="008247DA"/>
    <w:rsid w:val="00825AC8"/>
    <w:rsid w:val="00825E6B"/>
    <w:rsid w:val="00826275"/>
    <w:rsid w:val="00826356"/>
    <w:rsid w:val="008268F9"/>
    <w:rsid w:val="00831BD2"/>
    <w:rsid w:val="008322F5"/>
    <w:rsid w:val="00832C49"/>
    <w:rsid w:val="00832D14"/>
    <w:rsid w:val="00833E4B"/>
    <w:rsid w:val="0083452F"/>
    <w:rsid w:val="00834D83"/>
    <w:rsid w:val="00835759"/>
    <w:rsid w:val="00840173"/>
    <w:rsid w:val="008402D2"/>
    <w:rsid w:val="008417DF"/>
    <w:rsid w:val="00841D16"/>
    <w:rsid w:val="0084249F"/>
    <w:rsid w:val="00842B63"/>
    <w:rsid w:val="00843411"/>
    <w:rsid w:val="00843B40"/>
    <w:rsid w:val="00843D55"/>
    <w:rsid w:val="00844A02"/>
    <w:rsid w:val="00844C9B"/>
    <w:rsid w:val="008450C5"/>
    <w:rsid w:val="00845F27"/>
    <w:rsid w:val="00846172"/>
    <w:rsid w:val="0084738D"/>
    <w:rsid w:val="00850386"/>
    <w:rsid w:val="00850413"/>
    <w:rsid w:val="0085087A"/>
    <w:rsid w:val="00850A90"/>
    <w:rsid w:val="00851410"/>
    <w:rsid w:val="00851A23"/>
    <w:rsid w:val="00851C82"/>
    <w:rsid w:val="0085219F"/>
    <w:rsid w:val="0085322A"/>
    <w:rsid w:val="00853566"/>
    <w:rsid w:val="008544EC"/>
    <w:rsid w:val="00855457"/>
    <w:rsid w:val="00855AF4"/>
    <w:rsid w:val="008565D0"/>
    <w:rsid w:val="00856715"/>
    <w:rsid w:val="0085687B"/>
    <w:rsid w:val="00856DCA"/>
    <w:rsid w:val="00856E55"/>
    <w:rsid w:val="008579CC"/>
    <w:rsid w:val="008600FC"/>
    <w:rsid w:val="00860724"/>
    <w:rsid w:val="00862052"/>
    <w:rsid w:val="0086236C"/>
    <w:rsid w:val="00862AE1"/>
    <w:rsid w:val="00862CD0"/>
    <w:rsid w:val="008634EE"/>
    <w:rsid w:val="00863797"/>
    <w:rsid w:val="00863A05"/>
    <w:rsid w:val="00863A70"/>
    <w:rsid w:val="00863C3A"/>
    <w:rsid w:val="00864261"/>
    <w:rsid w:val="00864493"/>
    <w:rsid w:val="00864766"/>
    <w:rsid w:val="008657A7"/>
    <w:rsid w:val="008662E6"/>
    <w:rsid w:val="00866E47"/>
    <w:rsid w:val="008676BC"/>
    <w:rsid w:val="00870323"/>
    <w:rsid w:val="00870798"/>
    <w:rsid w:val="00870CE7"/>
    <w:rsid w:val="0087108E"/>
    <w:rsid w:val="008716A2"/>
    <w:rsid w:val="00872656"/>
    <w:rsid w:val="008726B5"/>
    <w:rsid w:val="00873166"/>
    <w:rsid w:val="00873518"/>
    <w:rsid w:val="008737A5"/>
    <w:rsid w:val="00876970"/>
    <w:rsid w:val="00876EF7"/>
    <w:rsid w:val="00877EFF"/>
    <w:rsid w:val="0088158F"/>
    <w:rsid w:val="00883141"/>
    <w:rsid w:val="00884FF9"/>
    <w:rsid w:val="008850B6"/>
    <w:rsid w:val="00885642"/>
    <w:rsid w:val="00885BAF"/>
    <w:rsid w:val="00885EB9"/>
    <w:rsid w:val="008864B9"/>
    <w:rsid w:val="00886A32"/>
    <w:rsid w:val="00886B88"/>
    <w:rsid w:val="00886FA2"/>
    <w:rsid w:val="00890146"/>
    <w:rsid w:val="00892BB1"/>
    <w:rsid w:val="00892CA4"/>
    <w:rsid w:val="00892D67"/>
    <w:rsid w:val="00892FA5"/>
    <w:rsid w:val="00893B79"/>
    <w:rsid w:val="0089406E"/>
    <w:rsid w:val="008942BD"/>
    <w:rsid w:val="008944CB"/>
    <w:rsid w:val="0089486B"/>
    <w:rsid w:val="008953FF"/>
    <w:rsid w:val="00896260"/>
    <w:rsid w:val="0089628F"/>
    <w:rsid w:val="008968A3"/>
    <w:rsid w:val="00896B1E"/>
    <w:rsid w:val="00896F04"/>
    <w:rsid w:val="00897329"/>
    <w:rsid w:val="00897609"/>
    <w:rsid w:val="008A08A9"/>
    <w:rsid w:val="008A0AF5"/>
    <w:rsid w:val="008A17EA"/>
    <w:rsid w:val="008A1903"/>
    <w:rsid w:val="008A3DB9"/>
    <w:rsid w:val="008A4697"/>
    <w:rsid w:val="008A5C4B"/>
    <w:rsid w:val="008A5FAC"/>
    <w:rsid w:val="008A666A"/>
    <w:rsid w:val="008A793E"/>
    <w:rsid w:val="008A7A52"/>
    <w:rsid w:val="008A7ACF"/>
    <w:rsid w:val="008B03E2"/>
    <w:rsid w:val="008B13D7"/>
    <w:rsid w:val="008B1A7D"/>
    <w:rsid w:val="008B33B6"/>
    <w:rsid w:val="008B3BAF"/>
    <w:rsid w:val="008B3FD0"/>
    <w:rsid w:val="008B5701"/>
    <w:rsid w:val="008B5A6F"/>
    <w:rsid w:val="008B67E2"/>
    <w:rsid w:val="008B71F4"/>
    <w:rsid w:val="008B74E1"/>
    <w:rsid w:val="008B78ED"/>
    <w:rsid w:val="008C03A4"/>
    <w:rsid w:val="008C03DE"/>
    <w:rsid w:val="008C1C4E"/>
    <w:rsid w:val="008C4485"/>
    <w:rsid w:val="008C49CF"/>
    <w:rsid w:val="008C543F"/>
    <w:rsid w:val="008C626D"/>
    <w:rsid w:val="008C66A0"/>
    <w:rsid w:val="008C6CB8"/>
    <w:rsid w:val="008D07FB"/>
    <w:rsid w:val="008D090F"/>
    <w:rsid w:val="008D1333"/>
    <w:rsid w:val="008D1C2B"/>
    <w:rsid w:val="008D24FB"/>
    <w:rsid w:val="008D2875"/>
    <w:rsid w:val="008D39F2"/>
    <w:rsid w:val="008D3FE2"/>
    <w:rsid w:val="008D4078"/>
    <w:rsid w:val="008D47BA"/>
    <w:rsid w:val="008D497A"/>
    <w:rsid w:val="008D4BFE"/>
    <w:rsid w:val="008D4EC2"/>
    <w:rsid w:val="008D58AE"/>
    <w:rsid w:val="008D60BC"/>
    <w:rsid w:val="008D6A36"/>
    <w:rsid w:val="008D6BF1"/>
    <w:rsid w:val="008D6C6B"/>
    <w:rsid w:val="008D7ABE"/>
    <w:rsid w:val="008E049C"/>
    <w:rsid w:val="008E0C7B"/>
    <w:rsid w:val="008E148C"/>
    <w:rsid w:val="008E165B"/>
    <w:rsid w:val="008E2EF2"/>
    <w:rsid w:val="008E349F"/>
    <w:rsid w:val="008E3584"/>
    <w:rsid w:val="008E3723"/>
    <w:rsid w:val="008E3E7A"/>
    <w:rsid w:val="008E3F2C"/>
    <w:rsid w:val="008E49F6"/>
    <w:rsid w:val="008E4A62"/>
    <w:rsid w:val="008E51A3"/>
    <w:rsid w:val="008E52F1"/>
    <w:rsid w:val="008E56D5"/>
    <w:rsid w:val="008E6FD1"/>
    <w:rsid w:val="008E71D1"/>
    <w:rsid w:val="008F1C72"/>
    <w:rsid w:val="008F211C"/>
    <w:rsid w:val="008F255F"/>
    <w:rsid w:val="008F2A29"/>
    <w:rsid w:val="008F348B"/>
    <w:rsid w:val="008F376C"/>
    <w:rsid w:val="008F3DB4"/>
    <w:rsid w:val="008F4421"/>
    <w:rsid w:val="008F4829"/>
    <w:rsid w:val="008F4A35"/>
    <w:rsid w:val="008F50DD"/>
    <w:rsid w:val="008F7567"/>
    <w:rsid w:val="00900C91"/>
    <w:rsid w:val="00901192"/>
    <w:rsid w:val="0090192B"/>
    <w:rsid w:val="009032AA"/>
    <w:rsid w:val="009043D7"/>
    <w:rsid w:val="00904E7B"/>
    <w:rsid w:val="0090591F"/>
    <w:rsid w:val="00905F51"/>
    <w:rsid w:val="009061E8"/>
    <w:rsid w:val="00906E82"/>
    <w:rsid w:val="00907143"/>
    <w:rsid w:val="00907378"/>
    <w:rsid w:val="009079AB"/>
    <w:rsid w:val="0091054B"/>
    <w:rsid w:val="009106F9"/>
    <w:rsid w:val="0091077D"/>
    <w:rsid w:val="0091116A"/>
    <w:rsid w:val="00912718"/>
    <w:rsid w:val="00913683"/>
    <w:rsid w:val="00913DD1"/>
    <w:rsid w:val="00914D24"/>
    <w:rsid w:val="0091513F"/>
    <w:rsid w:val="00915F35"/>
    <w:rsid w:val="0091618C"/>
    <w:rsid w:val="009171FE"/>
    <w:rsid w:val="0091751B"/>
    <w:rsid w:val="00917870"/>
    <w:rsid w:val="00917942"/>
    <w:rsid w:val="0092043D"/>
    <w:rsid w:val="00920635"/>
    <w:rsid w:val="009206EC"/>
    <w:rsid w:val="009210B1"/>
    <w:rsid w:val="009211CA"/>
    <w:rsid w:val="009215F6"/>
    <w:rsid w:val="00921DB9"/>
    <w:rsid w:val="009220F0"/>
    <w:rsid w:val="0092227D"/>
    <w:rsid w:val="00922852"/>
    <w:rsid w:val="00922D32"/>
    <w:rsid w:val="009232F9"/>
    <w:rsid w:val="00923A3B"/>
    <w:rsid w:val="00923A6A"/>
    <w:rsid w:val="0092432D"/>
    <w:rsid w:val="009247E7"/>
    <w:rsid w:val="009251DC"/>
    <w:rsid w:val="009258EF"/>
    <w:rsid w:val="00926801"/>
    <w:rsid w:val="00926A4D"/>
    <w:rsid w:val="00926C4F"/>
    <w:rsid w:val="00927EED"/>
    <w:rsid w:val="00927F13"/>
    <w:rsid w:val="00930CD8"/>
    <w:rsid w:val="00931758"/>
    <w:rsid w:val="0093175D"/>
    <w:rsid w:val="00931883"/>
    <w:rsid w:val="009325A5"/>
    <w:rsid w:val="009327D7"/>
    <w:rsid w:val="009327F9"/>
    <w:rsid w:val="00932E98"/>
    <w:rsid w:val="0093301C"/>
    <w:rsid w:val="0093307E"/>
    <w:rsid w:val="009349A5"/>
    <w:rsid w:val="00934DD3"/>
    <w:rsid w:val="00935211"/>
    <w:rsid w:val="00935A95"/>
    <w:rsid w:val="00935AF7"/>
    <w:rsid w:val="00936293"/>
    <w:rsid w:val="009365AC"/>
    <w:rsid w:val="00936944"/>
    <w:rsid w:val="00936C0C"/>
    <w:rsid w:val="00937345"/>
    <w:rsid w:val="00937B62"/>
    <w:rsid w:val="00940AB3"/>
    <w:rsid w:val="009415BD"/>
    <w:rsid w:val="00941A5A"/>
    <w:rsid w:val="00941E02"/>
    <w:rsid w:val="00941F36"/>
    <w:rsid w:val="009426FA"/>
    <w:rsid w:val="0094451F"/>
    <w:rsid w:val="00944D3E"/>
    <w:rsid w:val="0094762D"/>
    <w:rsid w:val="0095069A"/>
    <w:rsid w:val="00951653"/>
    <w:rsid w:val="00951892"/>
    <w:rsid w:val="009523B2"/>
    <w:rsid w:val="00952652"/>
    <w:rsid w:val="00952CC8"/>
    <w:rsid w:val="009540E7"/>
    <w:rsid w:val="009556B3"/>
    <w:rsid w:val="00956612"/>
    <w:rsid w:val="00956B03"/>
    <w:rsid w:val="00960365"/>
    <w:rsid w:val="00960BF5"/>
    <w:rsid w:val="00962C34"/>
    <w:rsid w:val="009631B7"/>
    <w:rsid w:val="00963B98"/>
    <w:rsid w:val="00964362"/>
    <w:rsid w:val="00964C4D"/>
    <w:rsid w:val="00964EAE"/>
    <w:rsid w:val="0096603A"/>
    <w:rsid w:val="00966325"/>
    <w:rsid w:val="0096695A"/>
    <w:rsid w:val="00967549"/>
    <w:rsid w:val="00970013"/>
    <w:rsid w:val="00970114"/>
    <w:rsid w:val="009707DF"/>
    <w:rsid w:val="009713ED"/>
    <w:rsid w:val="009719C8"/>
    <w:rsid w:val="00972164"/>
    <w:rsid w:val="0097218B"/>
    <w:rsid w:val="00972750"/>
    <w:rsid w:val="00973493"/>
    <w:rsid w:val="009758D4"/>
    <w:rsid w:val="00977035"/>
    <w:rsid w:val="00977527"/>
    <w:rsid w:val="009776F0"/>
    <w:rsid w:val="009777A8"/>
    <w:rsid w:val="00977E07"/>
    <w:rsid w:val="009811AA"/>
    <w:rsid w:val="00981F29"/>
    <w:rsid w:val="0098239E"/>
    <w:rsid w:val="00982422"/>
    <w:rsid w:val="009826D9"/>
    <w:rsid w:val="00982AD8"/>
    <w:rsid w:val="00982D3D"/>
    <w:rsid w:val="00982D3F"/>
    <w:rsid w:val="009840AC"/>
    <w:rsid w:val="00984FDC"/>
    <w:rsid w:val="00985A4A"/>
    <w:rsid w:val="0098600D"/>
    <w:rsid w:val="00986816"/>
    <w:rsid w:val="00986FBD"/>
    <w:rsid w:val="00987B1D"/>
    <w:rsid w:val="00987BBF"/>
    <w:rsid w:val="0099051E"/>
    <w:rsid w:val="009909C5"/>
    <w:rsid w:val="00991249"/>
    <w:rsid w:val="00991919"/>
    <w:rsid w:val="00991B15"/>
    <w:rsid w:val="0099281C"/>
    <w:rsid w:val="00992A3C"/>
    <w:rsid w:val="00992AF9"/>
    <w:rsid w:val="009930DD"/>
    <w:rsid w:val="00994190"/>
    <w:rsid w:val="00994EC6"/>
    <w:rsid w:val="00995733"/>
    <w:rsid w:val="00995D28"/>
    <w:rsid w:val="00996080"/>
    <w:rsid w:val="009961AB"/>
    <w:rsid w:val="009972A7"/>
    <w:rsid w:val="00997395"/>
    <w:rsid w:val="00997F80"/>
    <w:rsid w:val="009A02F7"/>
    <w:rsid w:val="009A03B5"/>
    <w:rsid w:val="009A05B0"/>
    <w:rsid w:val="009A068C"/>
    <w:rsid w:val="009A0B50"/>
    <w:rsid w:val="009A104C"/>
    <w:rsid w:val="009A1E65"/>
    <w:rsid w:val="009A1FE4"/>
    <w:rsid w:val="009A26BB"/>
    <w:rsid w:val="009A3B6F"/>
    <w:rsid w:val="009A451C"/>
    <w:rsid w:val="009A4D25"/>
    <w:rsid w:val="009A55E5"/>
    <w:rsid w:val="009A6794"/>
    <w:rsid w:val="009A69F7"/>
    <w:rsid w:val="009A740C"/>
    <w:rsid w:val="009A78D3"/>
    <w:rsid w:val="009B04E3"/>
    <w:rsid w:val="009B1582"/>
    <w:rsid w:val="009B1F24"/>
    <w:rsid w:val="009B1FCB"/>
    <w:rsid w:val="009B3CEC"/>
    <w:rsid w:val="009B3F75"/>
    <w:rsid w:val="009B403F"/>
    <w:rsid w:val="009B4D50"/>
    <w:rsid w:val="009B543F"/>
    <w:rsid w:val="009B6E12"/>
    <w:rsid w:val="009B71E7"/>
    <w:rsid w:val="009B7F16"/>
    <w:rsid w:val="009C1321"/>
    <w:rsid w:val="009C2197"/>
    <w:rsid w:val="009C2515"/>
    <w:rsid w:val="009C2B12"/>
    <w:rsid w:val="009C2B82"/>
    <w:rsid w:val="009C31B9"/>
    <w:rsid w:val="009C3391"/>
    <w:rsid w:val="009C4C1B"/>
    <w:rsid w:val="009C511F"/>
    <w:rsid w:val="009C51A2"/>
    <w:rsid w:val="009C5837"/>
    <w:rsid w:val="009C5A7C"/>
    <w:rsid w:val="009C5B2A"/>
    <w:rsid w:val="009C63FC"/>
    <w:rsid w:val="009C6D62"/>
    <w:rsid w:val="009C70E4"/>
    <w:rsid w:val="009C7F51"/>
    <w:rsid w:val="009C7F59"/>
    <w:rsid w:val="009D0335"/>
    <w:rsid w:val="009D0548"/>
    <w:rsid w:val="009D249B"/>
    <w:rsid w:val="009D25D8"/>
    <w:rsid w:val="009D25E9"/>
    <w:rsid w:val="009D292E"/>
    <w:rsid w:val="009D2977"/>
    <w:rsid w:val="009D3081"/>
    <w:rsid w:val="009D3652"/>
    <w:rsid w:val="009D4885"/>
    <w:rsid w:val="009D4C53"/>
    <w:rsid w:val="009D52BA"/>
    <w:rsid w:val="009D559F"/>
    <w:rsid w:val="009D5EDB"/>
    <w:rsid w:val="009D62DE"/>
    <w:rsid w:val="009D6DC4"/>
    <w:rsid w:val="009D7A7A"/>
    <w:rsid w:val="009E05BE"/>
    <w:rsid w:val="009E0F92"/>
    <w:rsid w:val="009E1003"/>
    <w:rsid w:val="009E1CB4"/>
    <w:rsid w:val="009E1F4A"/>
    <w:rsid w:val="009E2311"/>
    <w:rsid w:val="009E2743"/>
    <w:rsid w:val="009E2C0B"/>
    <w:rsid w:val="009E3F46"/>
    <w:rsid w:val="009E4593"/>
    <w:rsid w:val="009E4988"/>
    <w:rsid w:val="009E49C8"/>
    <w:rsid w:val="009E4ED3"/>
    <w:rsid w:val="009E536D"/>
    <w:rsid w:val="009E585E"/>
    <w:rsid w:val="009E6119"/>
    <w:rsid w:val="009F03D4"/>
    <w:rsid w:val="009F0EE6"/>
    <w:rsid w:val="009F0F94"/>
    <w:rsid w:val="009F13D5"/>
    <w:rsid w:val="009F1645"/>
    <w:rsid w:val="009F1774"/>
    <w:rsid w:val="009F1FDB"/>
    <w:rsid w:val="009F2D00"/>
    <w:rsid w:val="009F33C6"/>
    <w:rsid w:val="009F3A36"/>
    <w:rsid w:val="009F42A1"/>
    <w:rsid w:val="009F439C"/>
    <w:rsid w:val="009F45EB"/>
    <w:rsid w:val="009F5049"/>
    <w:rsid w:val="009F59C0"/>
    <w:rsid w:val="009F5C23"/>
    <w:rsid w:val="009F60AF"/>
    <w:rsid w:val="009F6F45"/>
    <w:rsid w:val="009F797B"/>
    <w:rsid w:val="009F7AE1"/>
    <w:rsid w:val="009F7F12"/>
    <w:rsid w:val="00A0164C"/>
    <w:rsid w:val="00A018B5"/>
    <w:rsid w:val="00A0234A"/>
    <w:rsid w:val="00A034E3"/>
    <w:rsid w:val="00A03DE5"/>
    <w:rsid w:val="00A04690"/>
    <w:rsid w:val="00A05227"/>
    <w:rsid w:val="00A052DB"/>
    <w:rsid w:val="00A055AA"/>
    <w:rsid w:val="00A0624B"/>
    <w:rsid w:val="00A06C6B"/>
    <w:rsid w:val="00A075E4"/>
    <w:rsid w:val="00A07621"/>
    <w:rsid w:val="00A1044C"/>
    <w:rsid w:val="00A12FC2"/>
    <w:rsid w:val="00A141AB"/>
    <w:rsid w:val="00A141D8"/>
    <w:rsid w:val="00A14762"/>
    <w:rsid w:val="00A15592"/>
    <w:rsid w:val="00A1619A"/>
    <w:rsid w:val="00A16837"/>
    <w:rsid w:val="00A16D41"/>
    <w:rsid w:val="00A17D3E"/>
    <w:rsid w:val="00A20113"/>
    <w:rsid w:val="00A20851"/>
    <w:rsid w:val="00A213C0"/>
    <w:rsid w:val="00A214FE"/>
    <w:rsid w:val="00A215F2"/>
    <w:rsid w:val="00A21755"/>
    <w:rsid w:val="00A225AF"/>
    <w:rsid w:val="00A23454"/>
    <w:rsid w:val="00A234D6"/>
    <w:rsid w:val="00A238C8"/>
    <w:rsid w:val="00A2438A"/>
    <w:rsid w:val="00A24454"/>
    <w:rsid w:val="00A2471E"/>
    <w:rsid w:val="00A24851"/>
    <w:rsid w:val="00A25BB3"/>
    <w:rsid w:val="00A25F04"/>
    <w:rsid w:val="00A2679E"/>
    <w:rsid w:val="00A269E5"/>
    <w:rsid w:val="00A2741A"/>
    <w:rsid w:val="00A30148"/>
    <w:rsid w:val="00A3092B"/>
    <w:rsid w:val="00A30E2A"/>
    <w:rsid w:val="00A3100D"/>
    <w:rsid w:val="00A33ED5"/>
    <w:rsid w:val="00A3413D"/>
    <w:rsid w:val="00A34523"/>
    <w:rsid w:val="00A34D29"/>
    <w:rsid w:val="00A3515F"/>
    <w:rsid w:val="00A35FDB"/>
    <w:rsid w:val="00A3658D"/>
    <w:rsid w:val="00A36B94"/>
    <w:rsid w:val="00A3709B"/>
    <w:rsid w:val="00A40A13"/>
    <w:rsid w:val="00A41D0D"/>
    <w:rsid w:val="00A41EA3"/>
    <w:rsid w:val="00A42CD2"/>
    <w:rsid w:val="00A436B2"/>
    <w:rsid w:val="00A4502A"/>
    <w:rsid w:val="00A4548F"/>
    <w:rsid w:val="00A45967"/>
    <w:rsid w:val="00A4603B"/>
    <w:rsid w:val="00A46A79"/>
    <w:rsid w:val="00A46FCC"/>
    <w:rsid w:val="00A51596"/>
    <w:rsid w:val="00A51CC1"/>
    <w:rsid w:val="00A520C5"/>
    <w:rsid w:val="00A54467"/>
    <w:rsid w:val="00A548C1"/>
    <w:rsid w:val="00A573E9"/>
    <w:rsid w:val="00A60560"/>
    <w:rsid w:val="00A60A22"/>
    <w:rsid w:val="00A60AE7"/>
    <w:rsid w:val="00A60E69"/>
    <w:rsid w:val="00A616A9"/>
    <w:rsid w:val="00A618E8"/>
    <w:rsid w:val="00A61E47"/>
    <w:rsid w:val="00A61E5B"/>
    <w:rsid w:val="00A6261D"/>
    <w:rsid w:val="00A62845"/>
    <w:rsid w:val="00A62A65"/>
    <w:rsid w:val="00A62B06"/>
    <w:rsid w:val="00A63298"/>
    <w:rsid w:val="00A645B1"/>
    <w:rsid w:val="00A65EA7"/>
    <w:rsid w:val="00A66829"/>
    <w:rsid w:val="00A66E26"/>
    <w:rsid w:val="00A66ECA"/>
    <w:rsid w:val="00A673C3"/>
    <w:rsid w:val="00A67BEA"/>
    <w:rsid w:val="00A701B7"/>
    <w:rsid w:val="00A705C6"/>
    <w:rsid w:val="00A7205A"/>
    <w:rsid w:val="00A729BB"/>
    <w:rsid w:val="00A72A25"/>
    <w:rsid w:val="00A73043"/>
    <w:rsid w:val="00A7313F"/>
    <w:rsid w:val="00A73907"/>
    <w:rsid w:val="00A752D6"/>
    <w:rsid w:val="00A76199"/>
    <w:rsid w:val="00A77DE8"/>
    <w:rsid w:val="00A808CF"/>
    <w:rsid w:val="00A80F75"/>
    <w:rsid w:val="00A82BDF"/>
    <w:rsid w:val="00A83197"/>
    <w:rsid w:val="00A83643"/>
    <w:rsid w:val="00A83A01"/>
    <w:rsid w:val="00A83D1A"/>
    <w:rsid w:val="00A84197"/>
    <w:rsid w:val="00A843E3"/>
    <w:rsid w:val="00A84D35"/>
    <w:rsid w:val="00A8502B"/>
    <w:rsid w:val="00A851BE"/>
    <w:rsid w:val="00A85A8A"/>
    <w:rsid w:val="00A8683A"/>
    <w:rsid w:val="00A90242"/>
    <w:rsid w:val="00A9075E"/>
    <w:rsid w:val="00A907B8"/>
    <w:rsid w:val="00A90EA7"/>
    <w:rsid w:val="00A9172D"/>
    <w:rsid w:val="00A91F22"/>
    <w:rsid w:val="00A9210D"/>
    <w:rsid w:val="00A92760"/>
    <w:rsid w:val="00A92D43"/>
    <w:rsid w:val="00A93941"/>
    <w:rsid w:val="00A93A49"/>
    <w:rsid w:val="00A93AEC"/>
    <w:rsid w:val="00A94295"/>
    <w:rsid w:val="00A9493F"/>
    <w:rsid w:val="00A95B9D"/>
    <w:rsid w:val="00A961DE"/>
    <w:rsid w:val="00A9629C"/>
    <w:rsid w:val="00A9768E"/>
    <w:rsid w:val="00AA07BC"/>
    <w:rsid w:val="00AA198F"/>
    <w:rsid w:val="00AA224F"/>
    <w:rsid w:val="00AA22BD"/>
    <w:rsid w:val="00AA2D0D"/>
    <w:rsid w:val="00AA3328"/>
    <w:rsid w:val="00AA3F5D"/>
    <w:rsid w:val="00AA5E04"/>
    <w:rsid w:val="00AA6A9C"/>
    <w:rsid w:val="00AA77F0"/>
    <w:rsid w:val="00AB087D"/>
    <w:rsid w:val="00AB0A7E"/>
    <w:rsid w:val="00AB2FC8"/>
    <w:rsid w:val="00AB3341"/>
    <w:rsid w:val="00AB4DCD"/>
    <w:rsid w:val="00AB6E36"/>
    <w:rsid w:val="00AB7306"/>
    <w:rsid w:val="00AB7398"/>
    <w:rsid w:val="00AB7675"/>
    <w:rsid w:val="00AB7E38"/>
    <w:rsid w:val="00AC36A3"/>
    <w:rsid w:val="00AC372E"/>
    <w:rsid w:val="00AC382D"/>
    <w:rsid w:val="00AC4A03"/>
    <w:rsid w:val="00AC500D"/>
    <w:rsid w:val="00AC5D4A"/>
    <w:rsid w:val="00AC6E61"/>
    <w:rsid w:val="00AC753D"/>
    <w:rsid w:val="00AC7C89"/>
    <w:rsid w:val="00AD03F5"/>
    <w:rsid w:val="00AD04F2"/>
    <w:rsid w:val="00AD05E7"/>
    <w:rsid w:val="00AD0BF2"/>
    <w:rsid w:val="00AD0E77"/>
    <w:rsid w:val="00AD10BF"/>
    <w:rsid w:val="00AD123C"/>
    <w:rsid w:val="00AD19BD"/>
    <w:rsid w:val="00AD1ACD"/>
    <w:rsid w:val="00AD1BEF"/>
    <w:rsid w:val="00AD2586"/>
    <w:rsid w:val="00AD2D9A"/>
    <w:rsid w:val="00AD2F08"/>
    <w:rsid w:val="00AD2F37"/>
    <w:rsid w:val="00AD554E"/>
    <w:rsid w:val="00AD56C4"/>
    <w:rsid w:val="00AD5E04"/>
    <w:rsid w:val="00AD671A"/>
    <w:rsid w:val="00AD6945"/>
    <w:rsid w:val="00AD6E31"/>
    <w:rsid w:val="00AD7E25"/>
    <w:rsid w:val="00AD7E43"/>
    <w:rsid w:val="00AE066D"/>
    <w:rsid w:val="00AE0E3A"/>
    <w:rsid w:val="00AE132B"/>
    <w:rsid w:val="00AE1CB0"/>
    <w:rsid w:val="00AE1D1E"/>
    <w:rsid w:val="00AE1E58"/>
    <w:rsid w:val="00AE2835"/>
    <w:rsid w:val="00AE2EBD"/>
    <w:rsid w:val="00AE3564"/>
    <w:rsid w:val="00AE3974"/>
    <w:rsid w:val="00AE4271"/>
    <w:rsid w:val="00AE4BA9"/>
    <w:rsid w:val="00AE4DE1"/>
    <w:rsid w:val="00AE536C"/>
    <w:rsid w:val="00AE5809"/>
    <w:rsid w:val="00AE5812"/>
    <w:rsid w:val="00AE596B"/>
    <w:rsid w:val="00AE5BEB"/>
    <w:rsid w:val="00AE5D9C"/>
    <w:rsid w:val="00AE77EF"/>
    <w:rsid w:val="00AF15A4"/>
    <w:rsid w:val="00AF19A0"/>
    <w:rsid w:val="00AF1AF5"/>
    <w:rsid w:val="00AF370D"/>
    <w:rsid w:val="00AF388D"/>
    <w:rsid w:val="00AF45E7"/>
    <w:rsid w:val="00AF4B75"/>
    <w:rsid w:val="00AF52F1"/>
    <w:rsid w:val="00AF5A1C"/>
    <w:rsid w:val="00AF5C41"/>
    <w:rsid w:val="00AF5C46"/>
    <w:rsid w:val="00AF5E81"/>
    <w:rsid w:val="00AF63C4"/>
    <w:rsid w:val="00B00F10"/>
    <w:rsid w:val="00B018B5"/>
    <w:rsid w:val="00B01F6D"/>
    <w:rsid w:val="00B021F7"/>
    <w:rsid w:val="00B0378F"/>
    <w:rsid w:val="00B03ED6"/>
    <w:rsid w:val="00B04B98"/>
    <w:rsid w:val="00B04DFC"/>
    <w:rsid w:val="00B04E97"/>
    <w:rsid w:val="00B05311"/>
    <w:rsid w:val="00B05367"/>
    <w:rsid w:val="00B05B72"/>
    <w:rsid w:val="00B0611B"/>
    <w:rsid w:val="00B06963"/>
    <w:rsid w:val="00B102BD"/>
    <w:rsid w:val="00B1135D"/>
    <w:rsid w:val="00B117E1"/>
    <w:rsid w:val="00B132B7"/>
    <w:rsid w:val="00B132BA"/>
    <w:rsid w:val="00B13488"/>
    <w:rsid w:val="00B13989"/>
    <w:rsid w:val="00B14472"/>
    <w:rsid w:val="00B15F0E"/>
    <w:rsid w:val="00B161E9"/>
    <w:rsid w:val="00B178A2"/>
    <w:rsid w:val="00B20542"/>
    <w:rsid w:val="00B211E8"/>
    <w:rsid w:val="00B21578"/>
    <w:rsid w:val="00B21C13"/>
    <w:rsid w:val="00B22962"/>
    <w:rsid w:val="00B22A4F"/>
    <w:rsid w:val="00B22BCC"/>
    <w:rsid w:val="00B22D00"/>
    <w:rsid w:val="00B231EE"/>
    <w:rsid w:val="00B2399B"/>
    <w:rsid w:val="00B244FF"/>
    <w:rsid w:val="00B24C5E"/>
    <w:rsid w:val="00B25AC6"/>
    <w:rsid w:val="00B2600F"/>
    <w:rsid w:val="00B260EA"/>
    <w:rsid w:val="00B2617B"/>
    <w:rsid w:val="00B27562"/>
    <w:rsid w:val="00B31A47"/>
    <w:rsid w:val="00B31ADC"/>
    <w:rsid w:val="00B33768"/>
    <w:rsid w:val="00B33D87"/>
    <w:rsid w:val="00B34EAB"/>
    <w:rsid w:val="00B36569"/>
    <w:rsid w:val="00B369BA"/>
    <w:rsid w:val="00B36CC7"/>
    <w:rsid w:val="00B37635"/>
    <w:rsid w:val="00B37CF4"/>
    <w:rsid w:val="00B37DE3"/>
    <w:rsid w:val="00B407C9"/>
    <w:rsid w:val="00B4110C"/>
    <w:rsid w:val="00B423E1"/>
    <w:rsid w:val="00B42971"/>
    <w:rsid w:val="00B43C3B"/>
    <w:rsid w:val="00B44A9A"/>
    <w:rsid w:val="00B45421"/>
    <w:rsid w:val="00B46145"/>
    <w:rsid w:val="00B466B0"/>
    <w:rsid w:val="00B475BE"/>
    <w:rsid w:val="00B502E3"/>
    <w:rsid w:val="00B50E82"/>
    <w:rsid w:val="00B50E9A"/>
    <w:rsid w:val="00B51155"/>
    <w:rsid w:val="00B52FE6"/>
    <w:rsid w:val="00B53151"/>
    <w:rsid w:val="00B53B1B"/>
    <w:rsid w:val="00B53CCE"/>
    <w:rsid w:val="00B5414B"/>
    <w:rsid w:val="00B55A91"/>
    <w:rsid w:val="00B57D95"/>
    <w:rsid w:val="00B6065E"/>
    <w:rsid w:val="00B60A7E"/>
    <w:rsid w:val="00B61828"/>
    <w:rsid w:val="00B62B32"/>
    <w:rsid w:val="00B62CE8"/>
    <w:rsid w:val="00B6384A"/>
    <w:rsid w:val="00B64D96"/>
    <w:rsid w:val="00B64F0A"/>
    <w:rsid w:val="00B6539C"/>
    <w:rsid w:val="00B65BE4"/>
    <w:rsid w:val="00B65C17"/>
    <w:rsid w:val="00B66580"/>
    <w:rsid w:val="00B66ECE"/>
    <w:rsid w:val="00B679CD"/>
    <w:rsid w:val="00B67ECD"/>
    <w:rsid w:val="00B70888"/>
    <w:rsid w:val="00B70AB4"/>
    <w:rsid w:val="00B71654"/>
    <w:rsid w:val="00B71666"/>
    <w:rsid w:val="00B72407"/>
    <w:rsid w:val="00B72B94"/>
    <w:rsid w:val="00B73327"/>
    <w:rsid w:val="00B736F2"/>
    <w:rsid w:val="00B74758"/>
    <w:rsid w:val="00B768B6"/>
    <w:rsid w:val="00B769FA"/>
    <w:rsid w:val="00B77A44"/>
    <w:rsid w:val="00B77E0E"/>
    <w:rsid w:val="00B80180"/>
    <w:rsid w:val="00B80583"/>
    <w:rsid w:val="00B810CE"/>
    <w:rsid w:val="00B816B7"/>
    <w:rsid w:val="00B82086"/>
    <w:rsid w:val="00B827D2"/>
    <w:rsid w:val="00B8286D"/>
    <w:rsid w:val="00B83C9D"/>
    <w:rsid w:val="00B83EB6"/>
    <w:rsid w:val="00B83FEB"/>
    <w:rsid w:val="00B849FA"/>
    <w:rsid w:val="00B85A25"/>
    <w:rsid w:val="00B85C6B"/>
    <w:rsid w:val="00B85DA3"/>
    <w:rsid w:val="00B867F7"/>
    <w:rsid w:val="00B8709B"/>
    <w:rsid w:val="00B8761B"/>
    <w:rsid w:val="00B8767D"/>
    <w:rsid w:val="00B878BE"/>
    <w:rsid w:val="00B87EB9"/>
    <w:rsid w:val="00B90275"/>
    <w:rsid w:val="00B90394"/>
    <w:rsid w:val="00B9092E"/>
    <w:rsid w:val="00B9174A"/>
    <w:rsid w:val="00B937BA"/>
    <w:rsid w:val="00B93C29"/>
    <w:rsid w:val="00B948E4"/>
    <w:rsid w:val="00B94F3B"/>
    <w:rsid w:val="00B959C4"/>
    <w:rsid w:val="00B95AF6"/>
    <w:rsid w:val="00B9683D"/>
    <w:rsid w:val="00B97212"/>
    <w:rsid w:val="00B97654"/>
    <w:rsid w:val="00B97A50"/>
    <w:rsid w:val="00B97A81"/>
    <w:rsid w:val="00B97C6B"/>
    <w:rsid w:val="00B97C78"/>
    <w:rsid w:val="00B97F29"/>
    <w:rsid w:val="00BA001E"/>
    <w:rsid w:val="00BA044A"/>
    <w:rsid w:val="00BA05B9"/>
    <w:rsid w:val="00BA0AA7"/>
    <w:rsid w:val="00BA1755"/>
    <w:rsid w:val="00BA1D50"/>
    <w:rsid w:val="00BA2F2E"/>
    <w:rsid w:val="00BA3782"/>
    <w:rsid w:val="00BA405A"/>
    <w:rsid w:val="00BA4DCA"/>
    <w:rsid w:val="00BA6161"/>
    <w:rsid w:val="00BA7C83"/>
    <w:rsid w:val="00BA7CDF"/>
    <w:rsid w:val="00BB0124"/>
    <w:rsid w:val="00BB0167"/>
    <w:rsid w:val="00BB332C"/>
    <w:rsid w:val="00BB3886"/>
    <w:rsid w:val="00BB3BDA"/>
    <w:rsid w:val="00BB4526"/>
    <w:rsid w:val="00BB45D5"/>
    <w:rsid w:val="00BB45EC"/>
    <w:rsid w:val="00BB48AD"/>
    <w:rsid w:val="00BB5774"/>
    <w:rsid w:val="00BB598D"/>
    <w:rsid w:val="00BB5E82"/>
    <w:rsid w:val="00BB5F4B"/>
    <w:rsid w:val="00BB608B"/>
    <w:rsid w:val="00BB73FB"/>
    <w:rsid w:val="00BB75F7"/>
    <w:rsid w:val="00BB7649"/>
    <w:rsid w:val="00BB7D2E"/>
    <w:rsid w:val="00BB7D62"/>
    <w:rsid w:val="00BC066B"/>
    <w:rsid w:val="00BC0E84"/>
    <w:rsid w:val="00BC2192"/>
    <w:rsid w:val="00BC2959"/>
    <w:rsid w:val="00BC299B"/>
    <w:rsid w:val="00BC2EA6"/>
    <w:rsid w:val="00BC39F5"/>
    <w:rsid w:val="00BC43B1"/>
    <w:rsid w:val="00BC45F7"/>
    <w:rsid w:val="00BC4930"/>
    <w:rsid w:val="00BC5151"/>
    <w:rsid w:val="00BC5207"/>
    <w:rsid w:val="00BC5877"/>
    <w:rsid w:val="00BC6B33"/>
    <w:rsid w:val="00BC7206"/>
    <w:rsid w:val="00BC7247"/>
    <w:rsid w:val="00BC79F7"/>
    <w:rsid w:val="00BC7CDC"/>
    <w:rsid w:val="00BD00D9"/>
    <w:rsid w:val="00BD20C1"/>
    <w:rsid w:val="00BD22AF"/>
    <w:rsid w:val="00BD36E0"/>
    <w:rsid w:val="00BD377F"/>
    <w:rsid w:val="00BD4140"/>
    <w:rsid w:val="00BD4825"/>
    <w:rsid w:val="00BD4DC6"/>
    <w:rsid w:val="00BD5A08"/>
    <w:rsid w:val="00BD604E"/>
    <w:rsid w:val="00BD6FEF"/>
    <w:rsid w:val="00BD7006"/>
    <w:rsid w:val="00BE05C8"/>
    <w:rsid w:val="00BE06FB"/>
    <w:rsid w:val="00BE19B4"/>
    <w:rsid w:val="00BE201F"/>
    <w:rsid w:val="00BE2505"/>
    <w:rsid w:val="00BE2658"/>
    <w:rsid w:val="00BE3472"/>
    <w:rsid w:val="00BE3AE8"/>
    <w:rsid w:val="00BE3B85"/>
    <w:rsid w:val="00BE3CFF"/>
    <w:rsid w:val="00BE4078"/>
    <w:rsid w:val="00BE56D8"/>
    <w:rsid w:val="00BE5FBD"/>
    <w:rsid w:val="00BE6301"/>
    <w:rsid w:val="00BE6340"/>
    <w:rsid w:val="00BE64EC"/>
    <w:rsid w:val="00BE6FF7"/>
    <w:rsid w:val="00BE73F1"/>
    <w:rsid w:val="00BF04DF"/>
    <w:rsid w:val="00BF0FBB"/>
    <w:rsid w:val="00BF25A3"/>
    <w:rsid w:val="00BF2BEE"/>
    <w:rsid w:val="00BF303C"/>
    <w:rsid w:val="00BF3956"/>
    <w:rsid w:val="00BF3B9A"/>
    <w:rsid w:val="00BF3D0C"/>
    <w:rsid w:val="00BF3DDB"/>
    <w:rsid w:val="00BF3E1A"/>
    <w:rsid w:val="00BF48E1"/>
    <w:rsid w:val="00BF54C8"/>
    <w:rsid w:val="00BF55A6"/>
    <w:rsid w:val="00BF59B7"/>
    <w:rsid w:val="00BF67AC"/>
    <w:rsid w:val="00BF7145"/>
    <w:rsid w:val="00BF7CBB"/>
    <w:rsid w:val="00BF7CC5"/>
    <w:rsid w:val="00C01005"/>
    <w:rsid w:val="00C01088"/>
    <w:rsid w:val="00C015E3"/>
    <w:rsid w:val="00C01F61"/>
    <w:rsid w:val="00C0208F"/>
    <w:rsid w:val="00C02C29"/>
    <w:rsid w:val="00C03455"/>
    <w:rsid w:val="00C034DA"/>
    <w:rsid w:val="00C03F09"/>
    <w:rsid w:val="00C05905"/>
    <w:rsid w:val="00C06737"/>
    <w:rsid w:val="00C0687A"/>
    <w:rsid w:val="00C06890"/>
    <w:rsid w:val="00C104A6"/>
    <w:rsid w:val="00C10540"/>
    <w:rsid w:val="00C10ABC"/>
    <w:rsid w:val="00C11179"/>
    <w:rsid w:val="00C12043"/>
    <w:rsid w:val="00C128F8"/>
    <w:rsid w:val="00C12D23"/>
    <w:rsid w:val="00C14426"/>
    <w:rsid w:val="00C14CC5"/>
    <w:rsid w:val="00C156DD"/>
    <w:rsid w:val="00C16407"/>
    <w:rsid w:val="00C1667E"/>
    <w:rsid w:val="00C16745"/>
    <w:rsid w:val="00C16A4E"/>
    <w:rsid w:val="00C219C3"/>
    <w:rsid w:val="00C2223B"/>
    <w:rsid w:val="00C22650"/>
    <w:rsid w:val="00C22671"/>
    <w:rsid w:val="00C2285F"/>
    <w:rsid w:val="00C22DF3"/>
    <w:rsid w:val="00C2308C"/>
    <w:rsid w:val="00C23295"/>
    <w:rsid w:val="00C236D1"/>
    <w:rsid w:val="00C239E3"/>
    <w:rsid w:val="00C24D45"/>
    <w:rsid w:val="00C2568B"/>
    <w:rsid w:val="00C2679B"/>
    <w:rsid w:val="00C26BC9"/>
    <w:rsid w:val="00C278D9"/>
    <w:rsid w:val="00C27AFC"/>
    <w:rsid w:val="00C30F36"/>
    <w:rsid w:val="00C3168F"/>
    <w:rsid w:val="00C31DD8"/>
    <w:rsid w:val="00C32090"/>
    <w:rsid w:val="00C32AE5"/>
    <w:rsid w:val="00C32C3D"/>
    <w:rsid w:val="00C32D18"/>
    <w:rsid w:val="00C33E32"/>
    <w:rsid w:val="00C34DBA"/>
    <w:rsid w:val="00C34F04"/>
    <w:rsid w:val="00C35578"/>
    <w:rsid w:val="00C356F4"/>
    <w:rsid w:val="00C35857"/>
    <w:rsid w:val="00C40825"/>
    <w:rsid w:val="00C43E13"/>
    <w:rsid w:val="00C44EB5"/>
    <w:rsid w:val="00C451A0"/>
    <w:rsid w:val="00C45F6D"/>
    <w:rsid w:val="00C46412"/>
    <w:rsid w:val="00C464D6"/>
    <w:rsid w:val="00C46CED"/>
    <w:rsid w:val="00C47089"/>
    <w:rsid w:val="00C4708A"/>
    <w:rsid w:val="00C470A5"/>
    <w:rsid w:val="00C47E25"/>
    <w:rsid w:val="00C5037B"/>
    <w:rsid w:val="00C5175B"/>
    <w:rsid w:val="00C52285"/>
    <w:rsid w:val="00C52849"/>
    <w:rsid w:val="00C52A5F"/>
    <w:rsid w:val="00C52C8B"/>
    <w:rsid w:val="00C52D99"/>
    <w:rsid w:val="00C535DC"/>
    <w:rsid w:val="00C53BA7"/>
    <w:rsid w:val="00C545AE"/>
    <w:rsid w:val="00C55DA1"/>
    <w:rsid w:val="00C5613C"/>
    <w:rsid w:val="00C562ED"/>
    <w:rsid w:val="00C563DB"/>
    <w:rsid w:val="00C56EB1"/>
    <w:rsid w:val="00C56FAD"/>
    <w:rsid w:val="00C5731F"/>
    <w:rsid w:val="00C5744B"/>
    <w:rsid w:val="00C600BD"/>
    <w:rsid w:val="00C60CEC"/>
    <w:rsid w:val="00C61482"/>
    <w:rsid w:val="00C617B6"/>
    <w:rsid w:val="00C62189"/>
    <w:rsid w:val="00C62647"/>
    <w:rsid w:val="00C62663"/>
    <w:rsid w:val="00C63CA2"/>
    <w:rsid w:val="00C641AB"/>
    <w:rsid w:val="00C64971"/>
    <w:rsid w:val="00C66740"/>
    <w:rsid w:val="00C66C42"/>
    <w:rsid w:val="00C67912"/>
    <w:rsid w:val="00C70EDF"/>
    <w:rsid w:val="00C7144C"/>
    <w:rsid w:val="00C7149C"/>
    <w:rsid w:val="00C71C2C"/>
    <w:rsid w:val="00C72410"/>
    <w:rsid w:val="00C72D87"/>
    <w:rsid w:val="00C7462F"/>
    <w:rsid w:val="00C74E24"/>
    <w:rsid w:val="00C7566A"/>
    <w:rsid w:val="00C75E86"/>
    <w:rsid w:val="00C76812"/>
    <w:rsid w:val="00C77BDA"/>
    <w:rsid w:val="00C77FF4"/>
    <w:rsid w:val="00C80019"/>
    <w:rsid w:val="00C80515"/>
    <w:rsid w:val="00C81203"/>
    <w:rsid w:val="00C81CC3"/>
    <w:rsid w:val="00C81F47"/>
    <w:rsid w:val="00C82212"/>
    <w:rsid w:val="00C829EC"/>
    <w:rsid w:val="00C82D25"/>
    <w:rsid w:val="00C82F8E"/>
    <w:rsid w:val="00C8319D"/>
    <w:rsid w:val="00C83530"/>
    <w:rsid w:val="00C837C1"/>
    <w:rsid w:val="00C837C9"/>
    <w:rsid w:val="00C8388C"/>
    <w:rsid w:val="00C83C5B"/>
    <w:rsid w:val="00C83DE8"/>
    <w:rsid w:val="00C8547D"/>
    <w:rsid w:val="00C85C63"/>
    <w:rsid w:val="00C85CCA"/>
    <w:rsid w:val="00C8649B"/>
    <w:rsid w:val="00C86A58"/>
    <w:rsid w:val="00C86C6B"/>
    <w:rsid w:val="00C86F16"/>
    <w:rsid w:val="00C8789D"/>
    <w:rsid w:val="00C902C2"/>
    <w:rsid w:val="00C90718"/>
    <w:rsid w:val="00C91074"/>
    <w:rsid w:val="00C91298"/>
    <w:rsid w:val="00C9132E"/>
    <w:rsid w:val="00C92386"/>
    <w:rsid w:val="00C928AE"/>
    <w:rsid w:val="00C9313A"/>
    <w:rsid w:val="00C94815"/>
    <w:rsid w:val="00C949B6"/>
    <w:rsid w:val="00C94BFD"/>
    <w:rsid w:val="00C94D0B"/>
    <w:rsid w:val="00C957D0"/>
    <w:rsid w:val="00C97273"/>
    <w:rsid w:val="00C97B98"/>
    <w:rsid w:val="00C97D7C"/>
    <w:rsid w:val="00CA0011"/>
    <w:rsid w:val="00CA0A75"/>
    <w:rsid w:val="00CA1A56"/>
    <w:rsid w:val="00CA1EB7"/>
    <w:rsid w:val="00CA288E"/>
    <w:rsid w:val="00CA314D"/>
    <w:rsid w:val="00CA35E9"/>
    <w:rsid w:val="00CA3A41"/>
    <w:rsid w:val="00CA4E62"/>
    <w:rsid w:val="00CA5FAE"/>
    <w:rsid w:val="00CA61D0"/>
    <w:rsid w:val="00CA679B"/>
    <w:rsid w:val="00CA68D9"/>
    <w:rsid w:val="00CA6E58"/>
    <w:rsid w:val="00CA7349"/>
    <w:rsid w:val="00CB15DF"/>
    <w:rsid w:val="00CB1751"/>
    <w:rsid w:val="00CB17D4"/>
    <w:rsid w:val="00CB248E"/>
    <w:rsid w:val="00CB2557"/>
    <w:rsid w:val="00CB259B"/>
    <w:rsid w:val="00CB3D62"/>
    <w:rsid w:val="00CB3DAB"/>
    <w:rsid w:val="00CB466C"/>
    <w:rsid w:val="00CB4B01"/>
    <w:rsid w:val="00CB515C"/>
    <w:rsid w:val="00CB5370"/>
    <w:rsid w:val="00CB63EB"/>
    <w:rsid w:val="00CB7104"/>
    <w:rsid w:val="00CB71B1"/>
    <w:rsid w:val="00CB780F"/>
    <w:rsid w:val="00CB7FE0"/>
    <w:rsid w:val="00CC020E"/>
    <w:rsid w:val="00CC052A"/>
    <w:rsid w:val="00CC0B1F"/>
    <w:rsid w:val="00CC17D6"/>
    <w:rsid w:val="00CC18D3"/>
    <w:rsid w:val="00CC2F9B"/>
    <w:rsid w:val="00CC334F"/>
    <w:rsid w:val="00CC434D"/>
    <w:rsid w:val="00CC4F4B"/>
    <w:rsid w:val="00CC5A65"/>
    <w:rsid w:val="00CC60A1"/>
    <w:rsid w:val="00CC7A12"/>
    <w:rsid w:val="00CD1EB6"/>
    <w:rsid w:val="00CD2291"/>
    <w:rsid w:val="00CD240D"/>
    <w:rsid w:val="00CD2464"/>
    <w:rsid w:val="00CD3548"/>
    <w:rsid w:val="00CD3E29"/>
    <w:rsid w:val="00CD48C1"/>
    <w:rsid w:val="00CD5116"/>
    <w:rsid w:val="00CD5229"/>
    <w:rsid w:val="00CD623B"/>
    <w:rsid w:val="00CD7C01"/>
    <w:rsid w:val="00CE0D5F"/>
    <w:rsid w:val="00CE1484"/>
    <w:rsid w:val="00CE16F2"/>
    <w:rsid w:val="00CE1A69"/>
    <w:rsid w:val="00CE217B"/>
    <w:rsid w:val="00CE2511"/>
    <w:rsid w:val="00CE2C69"/>
    <w:rsid w:val="00CE2D39"/>
    <w:rsid w:val="00CE372A"/>
    <w:rsid w:val="00CE3870"/>
    <w:rsid w:val="00CE3B9A"/>
    <w:rsid w:val="00CE52EF"/>
    <w:rsid w:val="00CE53B8"/>
    <w:rsid w:val="00CF01A9"/>
    <w:rsid w:val="00CF2BA3"/>
    <w:rsid w:val="00CF2F06"/>
    <w:rsid w:val="00CF36A5"/>
    <w:rsid w:val="00CF3B72"/>
    <w:rsid w:val="00CF3BC6"/>
    <w:rsid w:val="00CF3DF1"/>
    <w:rsid w:val="00CF462B"/>
    <w:rsid w:val="00CF4E36"/>
    <w:rsid w:val="00CF50DF"/>
    <w:rsid w:val="00CF5426"/>
    <w:rsid w:val="00CF72CC"/>
    <w:rsid w:val="00D000E7"/>
    <w:rsid w:val="00D003C7"/>
    <w:rsid w:val="00D0077B"/>
    <w:rsid w:val="00D013ED"/>
    <w:rsid w:val="00D02441"/>
    <w:rsid w:val="00D032B9"/>
    <w:rsid w:val="00D045C2"/>
    <w:rsid w:val="00D04B8B"/>
    <w:rsid w:val="00D04F47"/>
    <w:rsid w:val="00D05318"/>
    <w:rsid w:val="00D05E94"/>
    <w:rsid w:val="00D06AE0"/>
    <w:rsid w:val="00D06B6D"/>
    <w:rsid w:val="00D07234"/>
    <w:rsid w:val="00D107AB"/>
    <w:rsid w:val="00D10B68"/>
    <w:rsid w:val="00D1131F"/>
    <w:rsid w:val="00D11976"/>
    <w:rsid w:val="00D11B8B"/>
    <w:rsid w:val="00D12E51"/>
    <w:rsid w:val="00D133D0"/>
    <w:rsid w:val="00D1346C"/>
    <w:rsid w:val="00D138BC"/>
    <w:rsid w:val="00D14083"/>
    <w:rsid w:val="00D14570"/>
    <w:rsid w:val="00D14B11"/>
    <w:rsid w:val="00D15869"/>
    <w:rsid w:val="00D15CDD"/>
    <w:rsid w:val="00D15D24"/>
    <w:rsid w:val="00D15FA8"/>
    <w:rsid w:val="00D169E3"/>
    <w:rsid w:val="00D16B13"/>
    <w:rsid w:val="00D1766E"/>
    <w:rsid w:val="00D17FD6"/>
    <w:rsid w:val="00D20ACE"/>
    <w:rsid w:val="00D21896"/>
    <w:rsid w:val="00D2196B"/>
    <w:rsid w:val="00D2217E"/>
    <w:rsid w:val="00D22312"/>
    <w:rsid w:val="00D2248A"/>
    <w:rsid w:val="00D232F6"/>
    <w:rsid w:val="00D23DF8"/>
    <w:rsid w:val="00D24941"/>
    <w:rsid w:val="00D24F07"/>
    <w:rsid w:val="00D253F9"/>
    <w:rsid w:val="00D25B81"/>
    <w:rsid w:val="00D25DB2"/>
    <w:rsid w:val="00D275E9"/>
    <w:rsid w:val="00D27CD0"/>
    <w:rsid w:val="00D3067C"/>
    <w:rsid w:val="00D3089D"/>
    <w:rsid w:val="00D30A15"/>
    <w:rsid w:val="00D31E22"/>
    <w:rsid w:val="00D3252E"/>
    <w:rsid w:val="00D326E0"/>
    <w:rsid w:val="00D3340E"/>
    <w:rsid w:val="00D340A8"/>
    <w:rsid w:val="00D3425C"/>
    <w:rsid w:val="00D34C11"/>
    <w:rsid w:val="00D35EC0"/>
    <w:rsid w:val="00D376D6"/>
    <w:rsid w:val="00D4202C"/>
    <w:rsid w:val="00D4287D"/>
    <w:rsid w:val="00D42D49"/>
    <w:rsid w:val="00D43000"/>
    <w:rsid w:val="00D44360"/>
    <w:rsid w:val="00D44512"/>
    <w:rsid w:val="00D445C6"/>
    <w:rsid w:val="00D449C1"/>
    <w:rsid w:val="00D4515A"/>
    <w:rsid w:val="00D45EFA"/>
    <w:rsid w:val="00D462AB"/>
    <w:rsid w:val="00D46C00"/>
    <w:rsid w:val="00D46F15"/>
    <w:rsid w:val="00D47392"/>
    <w:rsid w:val="00D50B91"/>
    <w:rsid w:val="00D50C10"/>
    <w:rsid w:val="00D50C23"/>
    <w:rsid w:val="00D51759"/>
    <w:rsid w:val="00D51792"/>
    <w:rsid w:val="00D54C27"/>
    <w:rsid w:val="00D550A1"/>
    <w:rsid w:val="00D5609E"/>
    <w:rsid w:val="00D56A52"/>
    <w:rsid w:val="00D56DE6"/>
    <w:rsid w:val="00D56EB0"/>
    <w:rsid w:val="00D570A8"/>
    <w:rsid w:val="00D5747B"/>
    <w:rsid w:val="00D57C9A"/>
    <w:rsid w:val="00D60371"/>
    <w:rsid w:val="00D609C7"/>
    <w:rsid w:val="00D60C3F"/>
    <w:rsid w:val="00D61988"/>
    <w:rsid w:val="00D61A28"/>
    <w:rsid w:val="00D61C9D"/>
    <w:rsid w:val="00D628B3"/>
    <w:rsid w:val="00D62AE0"/>
    <w:rsid w:val="00D62C8D"/>
    <w:rsid w:val="00D631E9"/>
    <w:rsid w:val="00D63D60"/>
    <w:rsid w:val="00D644E0"/>
    <w:rsid w:val="00D651FC"/>
    <w:rsid w:val="00D659F4"/>
    <w:rsid w:val="00D65E5F"/>
    <w:rsid w:val="00D6619C"/>
    <w:rsid w:val="00D67552"/>
    <w:rsid w:val="00D6764F"/>
    <w:rsid w:val="00D704DC"/>
    <w:rsid w:val="00D70786"/>
    <w:rsid w:val="00D7086F"/>
    <w:rsid w:val="00D71B91"/>
    <w:rsid w:val="00D7200E"/>
    <w:rsid w:val="00D72CB6"/>
    <w:rsid w:val="00D732BD"/>
    <w:rsid w:val="00D74DDE"/>
    <w:rsid w:val="00D759EB"/>
    <w:rsid w:val="00D76221"/>
    <w:rsid w:val="00D76969"/>
    <w:rsid w:val="00D777FE"/>
    <w:rsid w:val="00D77C00"/>
    <w:rsid w:val="00D81470"/>
    <w:rsid w:val="00D82A3F"/>
    <w:rsid w:val="00D82B1D"/>
    <w:rsid w:val="00D8452F"/>
    <w:rsid w:val="00D85452"/>
    <w:rsid w:val="00D86729"/>
    <w:rsid w:val="00D874A1"/>
    <w:rsid w:val="00D87754"/>
    <w:rsid w:val="00D9112F"/>
    <w:rsid w:val="00D911C9"/>
    <w:rsid w:val="00D9142B"/>
    <w:rsid w:val="00D91434"/>
    <w:rsid w:val="00D914AA"/>
    <w:rsid w:val="00D91DFD"/>
    <w:rsid w:val="00D933F8"/>
    <w:rsid w:val="00D93F16"/>
    <w:rsid w:val="00D95CE9"/>
    <w:rsid w:val="00D97BB4"/>
    <w:rsid w:val="00DA0696"/>
    <w:rsid w:val="00DA0E35"/>
    <w:rsid w:val="00DA1F80"/>
    <w:rsid w:val="00DA2F61"/>
    <w:rsid w:val="00DA3F50"/>
    <w:rsid w:val="00DA40B7"/>
    <w:rsid w:val="00DA46AD"/>
    <w:rsid w:val="00DA4809"/>
    <w:rsid w:val="00DA4AF6"/>
    <w:rsid w:val="00DA54A0"/>
    <w:rsid w:val="00DA5D1C"/>
    <w:rsid w:val="00DA60F6"/>
    <w:rsid w:val="00DA610F"/>
    <w:rsid w:val="00DA6528"/>
    <w:rsid w:val="00DA727D"/>
    <w:rsid w:val="00DA773B"/>
    <w:rsid w:val="00DA7834"/>
    <w:rsid w:val="00DA7A38"/>
    <w:rsid w:val="00DB110E"/>
    <w:rsid w:val="00DB1110"/>
    <w:rsid w:val="00DB2F26"/>
    <w:rsid w:val="00DB3833"/>
    <w:rsid w:val="00DB3A88"/>
    <w:rsid w:val="00DB3B49"/>
    <w:rsid w:val="00DB4316"/>
    <w:rsid w:val="00DB4475"/>
    <w:rsid w:val="00DB4514"/>
    <w:rsid w:val="00DB4662"/>
    <w:rsid w:val="00DB46FC"/>
    <w:rsid w:val="00DB483E"/>
    <w:rsid w:val="00DB580B"/>
    <w:rsid w:val="00DB587E"/>
    <w:rsid w:val="00DB5E48"/>
    <w:rsid w:val="00DB657E"/>
    <w:rsid w:val="00DB6A00"/>
    <w:rsid w:val="00DB73AE"/>
    <w:rsid w:val="00DB74AA"/>
    <w:rsid w:val="00DB7A6E"/>
    <w:rsid w:val="00DC0166"/>
    <w:rsid w:val="00DC018E"/>
    <w:rsid w:val="00DC08A3"/>
    <w:rsid w:val="00DC0D09"/>
    <w:rsid w:val="00DC0D6A"/>
    <w:rsid w:val="00DC1C77"/>
    <w:rsid w:val="00DC1CC4"/>
    <w:rsid w:val="00DC1CEF"/>
    <w:rsid w:val="00DC20BC"/>
    <w:rsid w:val="00DC2C14"/>
    <w:rsid w:val="00DC3024"/>
    <w:rsid w:val="00DC438A"/>
    <w:rsid w:val="00DC4D91"/>
    <w:rsid w:val="00DC51B8"/>
    <w:rsid w:val="00DC5932"/>
    <w:rsid w:val="00DC5BE1"/>
    <w:rsid w:val="00DC5CFC"/>
    <w:rsid w:val="00DC74FE"/>
    <w:rsid w:val="00DC7E4B"/>
    <w:rsid w:val="00DD0C93"/>
    <w:rsid w:val="00DD1186"/>
    <w:rsid w:val="00DD1ED7"/>
    <w:rsid w:val="00DD2618"/>
    <w:rsid w:val="00DD2AD0"/>
    <w:rsid w:val="00DD2B5E"/>
    <w:rsid w:val="00DD324F"/>
    <w:rsid w:val="00DD3752"/>
    <w:rsid w:val="00DD44C9"/>
    <w:rsid w:val="00DD4790"/>
    <w:rsid w:val="00DD5177"/>
    <w:rsid w:val="00DD6302"/>
    <w:rsid w:val="00DD7C3F"/>
    <w:rsid w:val="00DD7EBE"/>
    <w:rsid w:val="00DD7FDA"/>
    <w:rsid w:val="00DE21C3"/>
    <w:rsid w:val="00DE2AE1"/>
    <w:rsid w:val="00DE2C08"/>
    <w:rsid w:val="00DE3D7C"/>
    <w:rsid w:val="00DE3F6F"/>
    <w:rsid w:val="00DE47E7"/>
    <w:rsid w:val="00DE56BB"/>
    <w:rsid w:val="00DE783F"/>
    <w:rsid w:val="00DF04D7"/>
    <w:rsid w:val="00DF0577"/>
    <w:rsid w:val="00DF08F1"/>
    <w:rsid w:val="00DF0D5C"/>
    <w:rsid w:val="00DF282B"/>
    <w:rsid w:val="00DF396B"/>
    <w:rsid w:val="00DF487E"/>
    <w:rsid w:val="00DF4B4F"/>
    <w:rsid w:val="00DF5116"/>
    <w:rsid w:val="00DF5CC0"/>
    <w:rsid w:val="00DF63FB"/>
    <w:rsid w:val="00DF72EC"/>
    <w:rsid w:val="00DF7465"/>
    <w:rsid w:val="00DF7D28"/>
    <w:rsid w:val="00DF7E8B"/>
    <w:rsid w:val="00E0082C"/>
    <w:rsid w:val="00E00AF2"/>
    <w:rsid w:val="00E00C40"/>
    <w:rsid w:val="00E00EEC"/>
    <w:rsid w:val="00E01361"/>
    <w:rsid w:val="00E01AEA"/>
    <w:rsid w:val="00E02207"/>
    <w:rsid w:val="00E0230E"/>
    <w:rsid w:val="00E02D8D"/>
    <w:rsid w:val="00E02EA2"/>
    <w:rsid w:val="00E037DE"/>
    <w:rsid w:val="00E03BA7"/>
    <w:rsid w:val="00E05D2F"/>
    <w:rsid w:val="00E06D48"/>
    <w:rsid w:val="00E077FD"/>
    <w:rsid w:val="00E106CE"/>
    <w:rsid w:val="00E108D6"/>
    <w:rsid w:val="00E110B0"/>
    <w:rsid w:val="00E11ED5"/>
    <w:rsid w:val="00E134EC"/>
    <w:rsid w:val="00E143B6"/>
    <w:rsid w:val="00E14EB2"/>
    <w:rsid w:val="00E14F34"/>
    <w:rsid w:val="00E16573"/>
    <w:rsid w:val="00E17D56"/>
    <w:rsid w:val="00E21632"/>
    <w:rsid w:val="00E231CD"/>
    <w:rsid w:val="00E23F75"/>
    <w:rsid w:val="00E24409"/>
    <w:rsid w:val="00E2470B"/>
    <w:rsid w:val="00E24C14"/>
    <w:rsid w:val="00E25352"/>
    <w:rsid w:val="00E256E2"/>
    <w:rsid w:val="00E25B73"/>
    <w:rsid w:val="00E271B6"/>
    <w:rsid w:val="00E273A9"/>
    <w:rsid w:val="00E30657"/>
    <w:rsid w:val="00E31CE7"/>
    <w:rsid w:val="00E331F6"/>
    <w:rsid w:val="00E337BB"/>
    <w:rsid w:val="00E33849"/>
    <w:rsid w:val="00E33B5A"/>
    <w:rsid w:val="00E33D0A"/>
    <w:rsid w:val="00E33E53"/>
    <w:rsid w:val="00E34342"/>
    <w:rsid w:val="00E35585"/>
    <w:rsid w:val="00E375FE"/>
    <w:rsid w:val="00E37AF9"/>
    <w:rsid w:val="00E40329"/>
    <w:rsid w:val="00E4097B"/>
    <w:rsid w:val="00E409F3"/>
    <w:rsid w:val="00E41F3D"/>
    <w:rsid w:val="00E43150"/>
    <w:rsid w:val="00E43EB4"/>
    <w:rsid w:val="00E448C8"/>
    <w:rsid w:val="00E449D9"/>
    <w:rsid w:val="00E449E6"/>
    <w:rsid w:val="00E46638"/>
    <w:rsid w:val="00E475D5"/>
    <w:rsid w:val="00E479CA"/>
    <w:rsid w:val="00E47B22"/>
    <w:rsid w:val="00E47C8C"/>
    <w:rsid w:val="00E500C0"/>
    <w:rsid w:val="00E51212"/>
    <w:rsid w:val="00E53636"/>
    <w:rsid w:val="00E5447F"/>
    <w:rsid w:val="00E54E5C"/>
    <w:rsid w:val="00E565E9"/>
    <w:rsid w:val="00E5670C"/>
    <w:rsid w:val="00E56CAC"/>
    <w:rsid w:val="00E57F84"/>
    <w:rsid w:val="00E607D5"/>
    <w:rsid w:val="00E60993"/>
    <w:rsid w:val="00E6099C"/>
    <w:rsid w:val="00E60E42"/>
    <w:rsid w:val="00E610DD"/>
    <w:rsid w:val="00E6114D"/>
    <w:rsid w:val="00E616D4"/>
    <w:rsid w:val="00E62003"/>
    <w:rsid w:val="00E63747"/>
    <w:rsid w:val="00E64383"/>
    <w:rsid w:val="00E646C9"/>
    <w:rsid w:val="00E64808"/>
    <w:rsid w:val="00E65C43"/>
    <w:rsid w:val="00E6620E"/>
    <w:rsid w:val="00E66D1E"/>
    <w:rsid w:val="00E67BA6"/>
    <w:rsid w:val="00E70EFC"/>
    <w:rsid w:val="00E71ABA"/>
    <w:rsid w:val="00E71E41"/>
    <w:rsid w:val="00E720C4"/>
    <w:rsid w:val="00E738A0"/>
    <w:rsid w:val="00E73CBD"/>
    <w:rsid w:val="00E7498D"/>
    <w:rsid w:val="00E74C2A"/>
    <w:rsid w:val="00E75702"/>
    <w:rsid w:val="00E77680"/>
    <w:rsid w:val="00E77B10"/>
    <w:rsid w:val="00E80BA1"/>
    <w:rsid w:val="00E80FAB"/>
    <w:rsid w:val="00E811A0"/>
    <w:rsid w:val="00E81700"/>
    <w:rsid w:val="00E822C2"/>
    <w:rsid w:val="00E823E6"/>
    <w:rsid w:val="00E826C2"/>
    <w:rsid w:val="00E83C33"/>
    <w:rsid w:val="00E83D34"/>
    <w:rsid w:val="00E841D1"/>
    <w:rsid w:val="00E84A56"/>
    <w:rsid w:val="00E85574"/>
    <w:rsid w:val="00E85F8B"/>
    <w:rsid w:val="00E86137"/>
    <w:rsid w:val="00E8705F"/>
    <w:rsid w:val="00E90F10"/>
    <w:rsid w:val="00E91B87"/>
    <w:rsid w:val="00E91DD5"/>
    <w:rsid w:val="00E923CF"/>
    <w:rsid w:val="00E92FE4"/>
    <w:rsid w:val="00E932C1"/>
    <w:rsid w:val="00E9691F"/>
    <w:rsid w:val="00E96AAC"/>
    <w:rsid w:val="00E96D45"/>
    <w:rsid w:val="00E97009"/>
    <w:rsid w:val="00E97509"/>
    <w:rsid w:val="00E97A0B"/>
    <w:rsid w:val="00E97AF3"/>
    <w:rsid w:val="00E97EBC"/>
    <w:rsid w:val="00EA023F"/>
    <w:rsid w:val="00EA1201"/>
    <w:rsid w:val="00EA1A52"/>
    <w:rsid w:val="00EA1A8D"/>
    <w:rsid w:val="00EA1F71"/>
    <w:rsid w:val="00EA282B"/>
    <w:rsid w:val="00EA2DCC"/>
    <w:rsid w:val="00EA2E10"/>
    <w:rsid w:val="00EA36C7"/>
    <w:rsid w:val="00EA3829"/>
    <w:rsid w:val="00EA38DB"/>
    <w:rsid w:val="00EA4C84"/>
    <w:rsid w:val="00EA5A2D"/>
    <w:rsid w:val="00EA677A"/>
    <w:rsid w:val="00EA6C2D"/>
    <w:rsid w:val="00EA7117"/>
    <w:rsid w:val="00EB0722"/>
    <w:rsid w:val="00EB0BC4"/>
    <w:rsid w:val="00EB10DE"/>
    <w:rsid w:val="00EB14F8"/>
    <w:rsid w:val="00EB1754"/>
    <w:rsid w:val="00EB1A82"/>
    <w:rsid w:val="00EB36B6"/>
    <w:rsid w:val="00EB4A14"/>
    <w:rsid w:val="00EB4ACC"/>
    <w:rsid w:val="00EB5C9A"/>
    <w:rsid w:val="00EB7074"/>
    <w:rsid w:val="00EC0506"/>
    <w:rsid w:val="00EC0A7F"/>
    <w:rsid w:val="00EC0CCB"/>
    <w:rsid w:val="00EC2D34"/>
    <w:rsid w:val="00EC3599"/>
    <w:rsid w:val="00EC39D0"/>
    <w:rsid w:val="00EC4090"/>
    <w:rsid w:val="00EC4920"/>
    <w:rsid w:val="00EC4D08"/>
    <w:rsid w:val="00EC6259"/>
    <w:rsid w:val="00EC62A0"/>
    <w:rsid w:val="00EC7954"/>
    <w:rsid w:val="00ED0A77"/>
    <w:rsid w:val="00ED1025"/>
    <w:rsid w:val="00ED1086"/>
    <w:rsid w:val="00ED20AA"/>
    <w:rsid w:val="00ED2654"/>
    <w:rsid w:val="00ED2F0F"/>
    <w:rsid w:val="00ED3A10"/>
    <w:rsid w:val="00ED3BB1"/>
    <w:rsid w:val="00ED4178"/>
    <w:rsid w:val="00ED503A"/>
    <w:rsid w:val="00ED626B"/>
    <w:rsid w:val="00ED62CF"/>
    <w:rsid w:val="00ED669F"/>
    <w:rsid w:val="00ED6C3F"/>
    <w:rsid w:val="00ED6D24"/>
    <w:rsid w:val="00ED6ECA"/>
    <w:rsid w:val="00ED7BD6"/>
    <w:rsid w:val="00ED7C79"/>
    <w:rsid w:val="00EE01DA"/>
    <w:rsid w:val="00EE0CB3"/>
    <w:rsid w:val="00EE0DF7"/>
    <w:rsid w:val="00EE103A"/>
    <w:rsid w:val="00EE1E30"/>
    <w:rsid w:val="00EE22B1"/>
    <w:rsid w:val="00EE259D"/>
    <w:rsid w:val="00EE2CF4"/>
    <w:rsid w:val="00EE337B"/>
    <w:rsid w:val="00EE3415"/>
    <w:rsid w:val="00EE3639"/>
    <w:rsid w:val="00EE3810"/>
    <w:rsid w:val="00EE45DB"/>
    <w:rsid w:val="00EE4717"/>
    <w:rsid w:val="00EE5000"/>
    <w:rsid w:val="00EE58B2"/>
    <w:rsid w:val="00EE647D"/>
    <w:rsid w:val="00EE77D8"/>
    <w:rsid w:val="00EE7C37"/>
    <w:rsid w:val="00EF0F6A"/>
    <w:rsid w:val="00EF1328"/>
    <w:rsid w:val="00EF1452"/>
    <w:rsid w:val="00EF1EB7"/>
    <w:rsid w:val="00EF2616"/>
    <w:rsid w:val="00EF2E66"/>
    <w:rsid w:val="00EF452C"/>
    <w:rsid w:val="00EF4769"/>
    <w:rsid w:val="00EF4A57"/>
    <w:rsid w:val="00EF52F5"/>
    <w:rsid w:val="00EF54A6"/>
    <w:rsid w:val="00EF673C"/>
    <w:rsid w:val="00EF6C74"/>
    <w:rsid w:val="00EF6F4E"/>
    <w:rsid w:val="00EF71F1"/>
    <w:rsid w:val="00EF7F25"/>
    <w:rsid w:val="00F001C8"/>
    <w:rsid w:val="00F005F2"/>
    <w:rsid w:val="00F00AD9"/>
    <w:rsid w:val="00F01567"/>
    <w:rsid w:val="00F02866"/>
    <w:rsid w:val="00F02969"/>
    <w:rsid w:val="00F03D8D"/>
    <w:rsid w:val="00F043AC"/>
    <w:rsid w:val="00F046BE"/>
    <w:rsid w:val="00F0478E"/>
    <w:rsid w:val="00F05894"/>
    <w:rsid w:val="00F05D08"/>
    <w:rsid w:val="00F0628D"/>
    <w:rsid w:val="00F06400"/>
    <w:rsid w:val="00F06434"/>
    <w:rsid w:val="00F079E5"/>
    <w:rsid w:val="00F10798"/>
    <w:rsid w:val="00F1112F"/>
    <w:rsid w:val="00F11D3C"/>
    <w:rsid w:val="00F132AE"/>
    <w:rsid w:val="00F137AD"/>
    <w:rsid w:val="00F14681"/>
    <w:rsid w:val="00F15BD3"/>
    <w:rsid w:val="00F167F8"/>
    <w:rsid w:val="00F16AC4"/>
    <w:rsid w:val="00F16C61"/>
    <w:rsid w:val="00F173D5"/>
    <w:rsid w:val="00F20295"/>
    <w:rsid w:val="00F204D1"/>
    <w:rsid w:val="00F21E60"/>
    <w:rsid w:val="00F22DD2"/>
    <w:rsid w:val="00F238CE"/>
    <w:rsid w:val="00F239B2"/>
    <w:rsid w:val="00F24058"/>
    <w:rsid w:val="00F241F1"/>
    <w:rsid w:val="00F25152"/>
    <w:rsid w:val="00F25659"/>
    <w:rsid w:val="00F25B39"/>
    <w:rsid w:val="00F25B95"/>
    <w:rsid w:val="00F261B7"/>
    <w:rsid w:val="00F26293"/>
    <w:rsid w:val="00F26906"/>
    <w:rsid w:val="00F26B8C"/>
    <w:rsid w:val="00F2710C"/>
    <w:rsid w:val="00F3016A"/>
    <w:rsid w:val="00F3057F"/>
    <w:rsid w:val="00F30F38"/>
    <w:rsid w:val="00F31C70"/>
    <w:rsid w:val="00F31EEB"/>
    <w:rsid w:val="00F32460"/>
    <w:rsid w:val="00F3265B"/>
    <w:rsid w:val="00F33345"/>
    <w:rsid w:val="00F34373"/>
    <w:rsid w:val="00F345BD"/>
    <w:rsid w:val="00F34C65"/>
    <w:rsid w:val="00F366D2"/>
    <w:rsid w:val="00F36C45"/>
    <w:rsid w:val="00F37A36"/>
    <w:rsid w:val="00F40474"/>
    <w:rsid w:val="00F4074D"/>
    <w:rsid w:val="00F4092A"/>
    <w:rsid w:val="00F42384"/>
    <w:rsid w:val="00F42777"/>
    <w:rsid w:val="00F42C68"/>
    <w:rsid w:val="00F4613D"/>
    <w:rsid w:val="00F46457"/>
    <w:rsid w:val="00F4729C"/>
    <w:rsid w:val="00F50956"/>
    <w:rsid w:val="00F512C4"/>
    <w:rsid w:val="00F5178B"/>
    <w:rsid w:val="00F519F4"/>
    <w:rsid w:val="00F520A7"/>
    <w:rsid w:val="00F52544"/>
    <w:rsid w:val="00F52643"/>
    <w:rsid w:val="00F52BC8"/>
    <w:rsid w:val="00F52BE3"/>
    <w:rsid w:val="00F53AED"/>
    <w:rsid w:val="00F5576D"/>
    <w:rsid w:val="00F5587A"/>
    <w:rsid w:val="00F55DAA"/>
    <w:rsid w:val="00F55DBC"/>
    <w:rsid w:val="00F55E26"/>
    <w:rsid w:val="00F56243"/>
    <w:rsid w:val="00F563E8"/>
    <w:rsid w:val="00F5644D"/>
    <w:rsid w:val="00F600C3"/>
    <w:rsid w:val="00F60548"/>
    <w:rsid w:val="00F60F72"/>
    <w:rsid w:val="00F61620"/>
    <w:rsid w:val="00F61804"/>
    <w:rsid w:val="00F618AE"/>
    <w:rsid w:val="00F61C2A"/>
    <w:rsid w:val="00F62656"/>
    <w:rsid w:val="00F62CE2"/>
    <w:rsid w:val="00F6320D"/>
    <w:rsid w:val="00F6336E"/>
    <w:rsid w:val="00F63377"/>
    <w:rsid w:val="00F63652"/>
    <w:rsid w:val="00F63B9A"/>
    <w:rsid w:val="00F63F33"/>
    <w:rsid w:val="00F65AF9"/>
    <w:rsid w:val="00F6606A"/>
    <w:rsid w:val="00F66584"/>
    <w:rsid w:val="00F679E0"/>
    <w:rsid w:val="00F67ADB"/>
    <w:rsid w:val="00F70058"/>
    <w:rsid w:val="00F706B1"/>
    <w:rsid w:val="00F72AC8"/>
    <w:rsid w:val="00F7399B"/>
    <w:rsid w:val="00F739D9"/>
    <w:rsid w:val="00F74596"/>
    <w:rsid w:val="00F74970"/>
    <w:rsid w:val="00F75885"/>
    <w:rsid w:val="00F75CE8"/>
    <w:rsid w:val="00F75FA5"/>
    <w:rsid w:val="00F76401"/>
    <w:rsid w:val="00F7682B"/>
    <w:rsid w:val="00F76C21"/>
    <w:rsid w:val="00F770BB"/>
    <w:rsid w:val="00F80123"/>
    <w:rsid w:val="00F81D4E"/>
    <w:rsid w:val="00F820AC"/>
    <w:rsid w:val="00F82B76"/>
    <w:rsid w:val="00F82D6A"/>
    <w:rsid w:val="00F83D98"/>
    <w:rsid w:val="00F842D2"/>
    <w:rsid w:val="00F85DFE"/>
    <w:rsid w:val="00F85F17"/>
    <w:rsid w:val="00F865C6"/>
    <w:rsid w:val="00F86C1B"/>
    <w:rsid w:val="00F87C09"/>
    <w:rsid w:val="00F917E6"/>
    <w:rsid w:val="00F91A21"/>
    <w:rsid w:val="00F92C99"/>
    <w:rsid w:val="00F935AB"/>
    <w:rsid w:val="00F9389D"/>
    <w:rsid w:val="00F93E20"/>
    <w:rsid w:val="00F941EC"/>
    <w:rsid w:val="00F944D6"/>
    <w:rsid w:val="00F94C1B"/>
    <w:rsid w:val="00F94E3D"/>
    <w:rsid w:val="00F95F57"/>
    <w:rsid w:val="00F966CE"/>
    <w:rsid w:val="00F975A4"/>
    <w:rsid w:val="00F97BB9"/>
    <w:rsid w:val="00F97C18"/>
    <w:rsid w:val="00FA0114"/>
    <w:rsid w:val="00FA0182"/>
    <w:rsid w:val="00FA02A6"/>
    <w:rsid w:val="00FA0B5F"/>
    <w:rsid w:val="00FA0F71"/>
    <w:rsid w:val="00FA10ED"/>
    <w:rsid w:val="00FA1142"/>
    <w:rsid w:val="00FA14B7"/>
    <w:rsid w:val="00FA1D76"/>
    <w:rsid w:val="00FA1DF1"/>
    <w:rsid w:val="00FA1EFC"/>
    <w:rsid w:val="00FA1F97"/>
    <w:rsid w:val="00FA2A03"/>
    <w:rsid w:val="00FA2C40"/>
    <w:rsid w:val="00FA2CD0"/>
    <w:rsid w:val="00FA3687"/>
    <w:rsid w:val="00FA51A6"/>
    <w:rsid w:val="00FA61E8"/>
    <w:rsid w:val="00FA7267"/>
    <w:rsid w:val="00FA72E4"/>
    <w:rsid w:val="00FA730E"/>
    <w:rsid w:val="00FB00A5"/>
    <w:rsid w:val="00FB05FA"/>
    <w:rsid w:val="00FB12B6"/>
    <w:rsid w:val="00FB257C"/>
    <w:rsid w:val="00FB2877"/>
    <w:rsid w:val="00FB3DF2"/>
    <w:rsid w:val="00FB4216"/>
    <w:rsid w:val="00FB4587"/>
    <w:rsid w:val="00FB54AA"/>
    <w:rsid w:val="00FB5517"/>
    <w:rsid w:val="00FB5F8F"/>
    <w:rsid w:val="00FB6242"/>
    <w:rsid w:val="00FB7058"/>
    <w:rsid w:val="00FB73F1"/>
    <w:rsid w:val="00FB74BB"/>
    <w:rsid w:val="00FB7C69"/>
    <w:rsid w:val="00FB7DA7"/>
    <w:rsid w:val="00FC0217"/>
    <w:rsid w:val="00FC0708"/>
    <w:rsid w:val="00FC0BAA"/>
    <w:rsid w:val="00FC1734"/>
    <w:rsid w:val="00FC2E61"/>
    <w:rsid w:val="00FC3EAD"/>
    <w:rsid w:val="00FC4153"/>
    <w:rsid w:val="00FC4EFE"/>
    <w:rsid w:val="00FC5674"/>
    <w:rsid w:val="00FC5FB5"/>
    <w:rsid w:val="00FC6C14"/>
    <w:rsid w:val="00FC74E1"/>
    <w:rsid w:val="00FD031A"/>
    <w:rsid w:val="00FD104F"/>
    <w:rsid w:val="00FD136B"/>
    <w:rsid w:val="00FD1B4A"/>
    <w:rsid w:val="00FD1D6B"/>
    <w:rsid w:val="00FD1E62"/>
    <w:rsid w:val="00FD25ED"/>
    <w:rsid w:val="00FD2619"/>
    <w:rsid w:val="00FD26FD"/>
    <w:rsid w:val="00FD2A66"/>
    <w:rsid w:val="00FD323A"/>
    <w:rsid w:val="00FD3452"/>
    <w:rsid w:val="00FD3690"/>
    <w:rsid w:val="00FD3B0D"/>
    <w:rsid w:val="00FD6E0B"/>
    <w:rsid w:val="00FD77A3"/>
    <w:rsid w:val="00FD7B03"/>
    <w:rsid w:val="00FD7DCC"/>
    <w:rsid w:val="00FE06F1"/>
    <w:rsid w:val="00FE0AF5"/>
    <w:rsid w:val="00FE107E"/>
    <w:rsid w:val="00FE1549"/>
    <w:rsid w:val="00FE158F"/>
    <w:rsid w:val="00FE175A"/>
    <w:rsid w:val="00FE1D39"/>
    <w:rsid w:val="00FE3573"/>
    <w:rsid w:val="00FE3BA6"/>
    <w:rsid w:val="00FE4458"/>
    <w:rsid w:val="00FE47A3"/>
    <w:rsid w:val="00FE4804"/>
    <w:rsid w:val="00FE546A"/>
    <w:rsid w:val="00FE5BD4"/>
    <w:rsid w:val="00FE601A"/>
    <w:rsid w:val="00FE6972"/>
    <w:rsid w:val="00FE6F44"/>
    <w:rsid w:val="00FF064C"/>
    <w:rsid w:val="00FF1452"/>
    <w:rsid w:val="00FF151A"/>
    <w:rsid w:val="00FF1C7D"/>
    <w:rsid w:val="00FF1FA5"/>
    <w:rsid w:val="00FF3BC7"/>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F8ED3DC"/>
  <w15:docId w15:val="{5835E008-6E09-4E28-B6C9-F354CB07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DC2"/>
    <w:pPr>
      <w:spacing w:before="240" w:after="240"/>
    </w:pPr>
    <w:rPr>
      <w:rFonts w:ascii="Arial" w:hAnsi="Arial" w:cs="Arial"/>
      <w:sz w:val="22"/>
      <w:szCs w:val="22"/>
    </w:rPr>
  </w:style>
  <w:style w:type="paragraph" w:styleId="Heading1">
    <w:name w:val="heading 1"/>
    <w:basedOn w:val="Normal"/>
    <w:next w:val="Normal"/>
    <w:link w:val="Heading1Char"/>
    <w:qFormat/>
    <w:rsid w:val="009F439C"/>
    <w:pPr>
      <w:outlineLvl w:val="0"/>
    </w:pPr>
    <w:rPr>
      <w:bCs/>
      <w:color w:val="91278F"/>
      <w:sz w:val="36"/>
      <w:szCs w:val="36"/>
      <w:lang w:val="x-none" w:eastAsia="en-US"/>
    </w:rPr>
  </w:style>
  <w:style w:type="paragraph" w:styleId="Heading2">
    <w:name w:val="heading 2"/>
    <w:basedOn w:val="Normal"/>
    <w:next w:val="Normal"/>
    <w:link w:val="Heading2Char"/>
    <w:qFormat/>
    <w:rsid w:val="00CF3DF1"/>
    <w:pPr>
      <w:outlineLvl w:val="1"/>
    </w:pPr>
    <w:rPr>
      <w:rFonts w:eastAsia="Batang"/>
      <w:color w:val="AA68AB"/>
      <w:sz w:val="28"/>
      <w:szCs w:val="28"/>
      <w:lang w:val="en-US" w:eastAsia="ko-KR"/>
    </w:rPr>
  </w:style>
  <w:style w:type="paragraph" w:styleId="Heading3">
    <w:name w:val="heading 3"/>
    <w:basedOn w:val="Normal"/>
    <w:next w:val="Normal"/>
    <w:qFormat/>
    <w:rsid w:val="0048723E"/>
    <w:pPr>
      <w:outlineLvl w:val="2"/>
    </w:pPr>
    <w:rPr>
      <w:b/>
      <w:sz w:val="24"/>
      <w:lang w:val="en-US" w:eastAsia="ko-KR"/>
    </w:rPr>
  </w:style>
  <w:style w:type="paragraph" w:styleId="Heading4">
    <w:name w:val="heading 4"/>
    <w:basedOn w:val="Normal"/>
    <w:next w:val="Normal"/>
    <w:link w:val="Heading4Char"/>
    <w:qFormat/>
    <w:rsid w:val="00344A84"/>
    <w:pPr>
      <w:widowControl w:val="0"/>
      <w:spacing w:line="480" w:lineRule="exact"/>
      <w:outlineLvl w:val="3"/>
    </w:pPr>
    <w:rPr>
      <w:rFonts w:ascii="Calibri" w:hAnsi="Calibri"/>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4A84"/>
    <w:rPr>
      <w:rFonts w:ascii="Calibri" w:hAnsi="Calibri"/>
      <w:b/>
      <w:bCs/>
      <w:sz w:val="28"/>
      <w:szCs w:val="28"/>
      <w:lang w:val="x-none" w:eastAsia="en-US" w:bidi="ar-SA"/>
    </w:rPr>
  </w:style>
  <w:style w:type="paragraph" w:customStyle="1" w:styleId="A4Body">
    <w:name w:val="A4 Body"/>
    <w:basedOn w:val="Normal"/>
    <w:rsid w:val="00344A84"/>
    <w:pPr>
      <w:widowControl w:val="0"/>
      <w:suppressAutoHyphens/>
      <w:autoSpaceDE w:val="0"/>
      <w:autoSpaceDN w:val="0"/>
      <w:adjustRightInd w:val="0"/>
      <w:spacing w:after="227" w:line="320" w:lineRule="atLeast"/>
      <w:textAlignment w:val="center"/>
    </w:pPr>
    <w:rPr>
      <w:rFonts w:ascii="ArialMT" w:eastAsia="MS Mincho" w:hAnsi="ArialMT" w:cs="ArialMT"/>
      <w:color w:val="000000"/>
      <w:lang w:eastAsia="en-US"/>
    </w:rPr>
  </w:style>
  <w:style w:type="character" w:customStyle="1" w:styleId="WEBLINK">
    <w:name w:val="WEBLINK"/>
    <w:rsid w:val="00344A84"/>
    <w:rPr>
      <w:u w:val="thick" w:color="000000"/>
    </w:rPr>
  </w:style>
  <w:style w:type="character" w:styleId="Hyperlink">
    <w:name w:val="Hyperlink"/>
    <w:uiPriority w:val="99"/>
    <w:unhideWhenUsed/>
    <w:rsid w:val="00344A84"/>
    <w:rPr>
      <w:color w:val="0000FF"/>
      <w:u w:val="single"/>
    </w:rPr>
  </w:style>
  <w:style w:type="character" w:customStyle="1" w:styleId="Largeprint">
    <w:name w:val="Large print"/>
    <w:rsid w:val="00344A84"/>
    <w:rPr>
      <w:sz w:val="28"/>
      <w:szCs w:val="28"/>
      <w:lang w:val="en-US"/>
    </w:rPr>
  </w:style>
  <w:style w:type="paragraph" w:customStyle="1" w:styleId="MVBodyText">
    <w:name w:val="MV BodyText"/>
    <w:basedOn w:val="Normal"/>
    <w:rsid w:val="0062767D"/>
    <w:pPr>
      <w:spacing w:after="120"/>
    </w:pPr>
    <w:rPr>
      <w:szCs w:val="20"/>
    </w:rPr>
  </w:style>
  <w:style w:type="character" w:styleId="CommentReference">
    <w:name w:val="annotation reference"/>
    <w:rsid w:val="0062767D"/>
    <w:rPr>
      <w:sz w:val="16"/>
      <w:szCs w:val="16"/>
    </w:rPr>
  </w:style>
  <w:style w:type="paragraph" w:styleId="CommentText">
    <w:name w:val="annotation text"/>
    <w:basedOn w:val="Normal"/>
    <w:link w:val="CommentTextChar"/>
    <w:rsid w:val="0062767D"/>
    <w:rPr>
      <w:rFonts w:ascii="Frutiger 45 Light" w:hAnsi="Frutiger 45 Light"/>
      <w:sz w:val="20"/>
      <w:szCs w:val="20"/>
      <w:lang w:eastAsia="en-US"/>
    </w:rPr>
  </w:style>
  <w:style w:type="paragraph" w:styleId="FootnoteText">
    <w:name w:val="footnote text"/>
    <w:basedOn w:val="Normal"/>
    <w:link w:val="FootnoteTextChar"/>
    <w:semiHidden/>
    <w:rsid w:val="0062767D"/>
    <w:rPr>
      <w:rFonts w:ascii="Frutiger 45 Light" w:hAnsi="Frutiger 45 Light"/>
      <w:sz w:val="20"/>
      <w:szCs w:val="20"/>
      <w:lang w:eastAsia="en-US"/>
    </w:rPr>
  </w:style>
  <w:style w:type="character" w:styleId="FootnoteReference">
    <w:name w:val="footnote reference"/>
    <w:semiHidden/>
    <w:rsid w:val="0062767D"/>
    <w:rPr>
      <w:vertAlign w:val="superscript"/>
    </w:rPr>
  </w:style>
  <w:style w:type="paragraph" w:customStyle="1" w:styleId="Subtitle">
    <w:name w:val="Sub title"/>
    <w:basedOn w:val="Normal"/>
    <w:next w:val="ReportBodytext"/>
    <w:rsid w:val="0062767D"/>
    <w:rPr>
      <w:b/>
      <w:color w:val="90986B"/>
      <w:sz w:val="28"/>
      <w:lang w:eastAsia="en-US"/>
    </w:rPr>
  </w:style>
  <w:style w:type="paragraph" w:customStyle="1" w:styleId="ReportBodytext">
    <w:name w:val="Report Bodytext"/>
    <w:basedOn w:val="Normal"/>
    <w:link w:val="ReportBodytextChar"/>
    <w:rsid w:val="0062767D"/>
    <w:pPr>
      <w:spacing w:after="220"/>
    </w:pPr>
    <w:rPr>
      <w:lang w:eastAsia="en-US"/>
    </w:rPr>
  </w:style>
  <w:style w:type="character" w:customStyle="1" w:styleId="ReportBodytextChar">
    <w:name w:val="Report Bodytext Char"/>
    <w:link w:val="ReportBodytext"/>
    <w:locked/>
    <w:rsid w:val="0062767D"/>
    <w:rPr>
      <w:rFonts w:ascii="Arial" w:hAnsi="Arial"/>
      <w:sz w:val="22"/>
      <w:szCs w:val="24"/>
      <w:lang w:val="en-GB" w:eastAsia="en-US" w:bidi="ar-SA"/>
    </w:rPr>
  </w:style>
  <w:style w:type="paragraph" w:styleId="BalloonText">
    <w:name w:val="Balloon Text"/>
    <w:basedOn w:val="Normal"/>
    <w:semiHidden/>
    <w:rsid w:val="0062767D"/>
    <w:rPr>
      <w:rFonts w:ascii="Tahoma" w:hAnsi="Tahoma" w:cs="Tahoma"/>
      <w:sz w:val="16"/>
      <w:szCs w:val="16"/>
    </w:rPr>
  </w:style>
  <w:style w:type="paragraph" w:styleId="CommentSubject">
    <w:name w:val="annotation subject"/>
    <w:basedOn w:val="CommentText"/>
    <w:next w:val="CommentText"/>
    <w:semiHidden/>
    <w:rsid w:val="007D4011"/>
    <w:rPr>
      <w:rFonts w:ascii="Times New Roman" w:hAnsi="Times New Roman"/>
      <w:b/>
      <w:bCs/>
      <w:lang w:eastAsia="en-GB"/>
    </w:rPr>
  </w:style>
  <w:style w:type="character" w:customStyle="1" w:styleId="CommentTextChar">
    <w:name w:val="Comment Text Char"/>
    <w:link w:val="CommentText"/>
    <w:locked/>
    <w:rsid w:val="00A80F75"/>
    <w:rPr>
      <w:rFonts w:ascii="Frutiger 45 Light" w:hAnsi="Frutiger 45 Light"/>
      <w:lang w:val="en-GB" w:eastAsia="en-US" w:bidi="ar-SA"/>
    </w:rPr>
  </w:style>
  <w:style w:type="character" w:customStyle="1" w:styleId="CharChar">
    <w:name w:val="Char Char"/>
    <w:locked/>
    <w:rsid w:val="002A256F"/>
    <w:rPr>
      <w:rFonts w:ascii="Frutiger 45 Light" w:hAnsi="Frutiger 45 Light"/>
      <w:lang w:val="en-GB" w:eastAsia="en-US" w:bidi="ar-SA"/>
    </w:rPr>
  </w:style>
  <w:style w:type="table" w:styleId="TableGrid">
    <w:name w:val="Table Grid"/>
    <w:basedOn w:val="TableNormal"/>
    <w:uiPriority w:val="39"/>
    <w:rsid w:val="005C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41F3"/>
    <w:rPr>
      <w:color w:val="800080"/>
      <w:u w:val="single"/>
    </w:rPr>
  </w:style>
  <w:style w:type="paragraph" w:styleId="Header">
    <w:name w:val="header"/>
    <w:basedOn w:val="Normal"/>
    <w:rsid w:val="00DD6302"/>
    <w:pPr>
      <w:tabs>
        <w:tab w:val="center" w:pos="4320"/>
        <w:tab w:val="right" w:pos="8640"/>
      </w:tabs>
    </w:pPr>
  </w:style>
  <w:style w:type="paragraph" w:styleId="Footer">
    <w:name w:val="footer"/>
    <w:basedOn w:val="Normal"/>
    <w:link w:val="FooterChar"/>
    <w:uiPriority w:val="99"/>
    <w:rsid w:val="00DD6302"/>
    <w:pPr>
      <w:tabs>
        <w:tab w:val="center" w:pos="4320"/>
        <w:tab w:val="right" w:pos="8640"/>
      </w:tabs>
    </w:pPr>
  </w:style>
  <w:style w:type="character" w:styleId="PageNumber">
    <w:name w:val="page number"/>
    <w:basedOn w:val="DefaultParagraphFont"/>
    <w:rsid w:val="00DD6302"/>
  </w:style>
  <w:style w:type="paragraph" w:styleId="Caption">
    <w:name w:val="caption"/>
    <w:basedOn w:val="Normal"/>
    <w:next w:val="Normal"/>
    <w:link w:val="CaptionChar"/>
    <w:qFormat/>
    <w:rsid w:val="00691D0B"/>
    <w:rPr>
      <w:b/>
      <w:bCs/>
      <w:szCs w:val="20"/>
    </w:rPr>
  </w:style>
  <w:style w:type="paragraph" w:styleId="TOC1">
    <w:name w:val="toc 1"/>
    <w:basedOn w:val="Normal"/>
    <w:next w:val="Normal"/>
    <w:autoRedefine/>
    <w:uiPriority w:val="39"/>
    <w:rsid w:val="005D0C0A"/>
    <w:pPr>
      <w:tabs>
        <w:tab w:val="right" w:leader="dot" w:pos="9060"/>
      </w:tabs>
      <w:spacing w:before="120" w:after="120"/>
    </w:pPr>
    <w:rPr>
      <w:noProof/>
      <w:sz w:val="24"/>
      <w:szCs w:val="24"/>
    </w:rPr>
  </w:style>
  <w:style w:type="paragraph" w:styleId="TOC2">
    <w:name w:val="toc 2"/>
    <w:basedOn w:val="Normal"/>
    <w:next w:val="Normal"/>
    <w:autoRedefine/>
    <w:uiPriority w:val="39"/>
    <w:rsid w:val="00E80FAB"/>
    <w:pPr>
      <w:tabs>
        <w:tab w:val="right" w:leader="dot" w:pos="9060"/>
      </w:tabs>
      <w:ind w:left="240"/>
    </w:pPr>
  </w:style>
  <w:style w:type="character" w:customStyle="1" w:styleId="Heading2Char">
    <w:name w:val="Heading 2 Char"/>
    <w:link w:val="Heading2"/>
    <w:rsid w:val="00CF3DF1"/>
    <w:rPr>
      <w:rFonts w:ascii="Arial" w:eastAsia="Batang" w:hAnsi="Arial" w:cs="Arial"/>
      <w:color w:val="AA68AB"/>
      <w:sz w:val="28"/>
      <w:szCs w:val="28"/>
      <w:lang w:val="en-US" w:eastAsia="ko-KR"/>
    </w:rPr>
  </w:style>
  <w:style w:type="character" w:customStyle="1" w:styleId="Heading1Char">
    <w:name w:val="Heading 1 Char"/>
    <w:link w:val="Heading1"/>
    <w:rsid w:val="009F439C"/>
    <w:rPr>
      <w:rFonts w:ascii="Arial" w:hAnsi="Arial" w:cs="Arial"/>
      <w:bCs/>
      <w:color w:val="91278F"/>
      <w:sz w:val="36"/>
      <w:szCs w:val="36"/>
      <w:lang w:val="x-none" w:eastAsia="en-US"/>
    </w:rPr>
  </w:style>
  <w:style w:type="character" w:customStyle="1" w:styleId="FootnoteTextChar">
    <w:name w:val="Footnote Text Char"/>
    <w:link w:val="FootnoteText"/>
    <w:semiHidden/>
    <w:rsid w:val="009758D4"/>
    <w:rPr>
      <w:rFonts w:ascii="Frutiger 45 Light" w:hAnsi="Frutiger 45 Light"/>
      <w:lang w:eastAsia="en-US"/>
    </w:rPr>
  </w:style>
  <w:style w:type="paragraph" w:customStyle="1" w:styleId="Styleguidebullet">
    <w:name w:val="Style guide bullet"/>
    <w:basedOn w:val="Normal"/>
    <w:link w:val="StyleguidebulletChar"/>
    <w:qFormat/>
    <w:rsid w:val="0064415B"/>
    <w:pPr>
      <w:numPr>
        <w:numId w:val="1"/>
      </w:numPr>
      <w:autoSpaceDE w:val="0"/>
      <w:autoSpaceDN w:val="0"/>
      <w:adjustRightInd w:val="0"/>
      <w:spacing w:before="120" w:after="120"/>
    </w:pPr>
  </w:style>
  <w:style w:type="paragraph" w:styleId="ListParagraph">
    <w:name w:val="List Paragraph"/>
    <w:aliases w:val="LGA List 1,Bullet 1,Numbered Para 1,Dot pt,No Spacing1,List Paragraph Char Char Char,Indicator Text,List Paragraph1,F5 List Paragraph,Colorful List - Accent 11,Bullet Points,MAIN CONTENT,List Paragraph12,Bullet Style,List Paragraph2"/>
    <w:basedOn w:val="Normal"/>
    <w:link w:val="ListParagraphChar"/>
    <w:uiPriority w:val="34"/>
    <w:qFormat/>
    <w:rsid w:val="00B85DA3"/>
    <w:pPr>
      <w:ind w:left="720"/>
      <w:contextualSpacing/>
    </w:pPr>
  </w:style>
  <w:style w:type="character" w:customStyle="1" w:styleId="StyleguidebulletChar">
    <w:name w:val="Style guide bullet Char"/>
    <w:link w:val="Styleguidebullet"/>
    <w:rsid w:val="0064415B"/>
    <w:rPr>
      <w:rFonts w:ascii="Arial" w:hAnsi="Arial" w:cs="Arial"/>
      <w:sz w:val="22"/>
      <w:szCs w:val="22"/>
    </w:rPr>
  </w:style>
  <w:style w:type="character" w:customStyle="1" w:styleId="st">
    <w:name w:val="st"/>
    <w:rsid w:val="00B85DA3"/>
  </w:style>
  <w:style w:type="character" w:styleId="Emphasis">
    <w:name w:val="Emphasis"/>
    <w:uiPriority w:val="20"/>
    <w:qFormat/>
    <w:rsid w:val="00B85DA3"/>
    <w:rPr>
      <w:b/>
      <w:bCs/>
      <w:i w:val="0"/>
      <w:iCs w:val="0"/>
    </w:rPr>
  </w:style>
  <w:style w:type="character" w:styleId="Strong">
    <w:name w:val="Strong"/>
    <w:uiPriority w:val="22"/>
    <w:qFormat/>
    <w:rsid w:val="00B85DA3"/>
    <w:rPr>
      <w:b/>
      <w:bCs/>
    </w:rPr>
  </w:style>
  <w:style w:type="paragraph" w:customStyle="1" w:styleId="Default">
    <w:name w:val="Default"/>
    <w:rsid w:val="00026BA1"/>
    <w:pPr>
      <w:autoSpaceDE w:val="0"/>
      <w:autoSpaceDN w:val="0"/>
      <w:adjustRightInd w:val="0"/>
    </w:pPr>
    <w:rPr>
      <w:rFonts w:ascii="LOMPGA+Arial" w:hAnsi="LOMPGA+Arial" w:cs="LOMPGA+Arial"/>
      <w:color w:val="000000"/>
      <w:sz w:val="24"/>
      <w:szCs w:val="24"/>
    </w:rPr>
  </w:style>
  <w:style w:type="paragraph" w:styleId="NormalWeb">
    <w:name w:val="Normal (Web)"/>
    <w:basedOn w:val="Normal"/>
    <w:uiPriority w:val="99"/>
    <w:unhideWhenUsed/>
    <w:rsid w:val="00AD10BF"/>
    <w:pPr>
      <w:spacing w:before="100" w:beforeAutospacing="1" w:after="100" w:afterAutospacing="1"/>
    </w:pPr>
  </w:style>
  <w:style w:type="paragraph" w:styleId="Quote">
    <w:name w:val="Quote"/>
    <w:basedOn w:val="Normal"/>
    <w:next w:val="Normal"/>
    <w:link w:val="QuoteChar"/>
    <w:uiPriority w:val="29"/>
    <w:qFormat/>
    <w:rsid w:val="001E446C"/>
    <w:rPr>
      <w:i/>
      <w:iCs/>
      <w:color w:val="000000"/>
    </w:rPr>
  </w:style>
  <w:style w:type="character" w:customStyle="1" w:styleId="QuoteChar">
    <w:name w:val="Quote Char"/>
    <w:link w:val="Quote"/>
    <w:uiPriority w:val="29"/>
    <w:rsid w:val="001E446C"/>
    <w:rPr>
      <w:i/>
      <w:iCs/>
      <w:color w:val="000000"/>
      <w:sz w:val="24"/>
      <w:szCs w:val="24"/>
    </w:rPr>
  </w:style>
  <w:style w:type="paragraph" w:styleId="TOCHeading">
    <w:name w:val="TOC Heading"/>
    <w:basedOn w:val="Heading1"/>
    <w:next w:val="Normal"/>
    <w:uiPriority w:val="39"/>
    <w:unhideWhenUsed/>
    <w:qFormat/>
    <w:rsid w:val="00290B8C"/>
    <w:pPr>
      <w:keepNext/>
      <w:keepLines/>
      <w:spacing w:before="480" w:after="0" w:line="276" w:lineRule="auto"/>
      <w:outlineLvl w:val="9"/>
    </w:pPr>
    <w:rPr>
      <w:rFonts w:ascii="Cambria" w:eastAsia="MS Gothic" w:hAnsi="Cambria" w:cs="Times New Roman"/>
      <w:b/>
      <w:color w:val="365F91"/>
      <w:sz w:val="28"/>
      <w:szCs w:val="28"/>
      <w:lang w:val="en-US" w:eastAsia="ja-JP"/>
    </w:rPr>
  </w:style>
  <w:style w:type="paragraph" w:styleId="TOC3">
    <w:name w:val="toc 3"/>
    <w:basedOn w:val="Normal"/>
    <w:next w:val="Normal"/>
    <w:autoRedefine/>
    <w:uiPriority w:val="39"/>
    <w:rsid w:val="00290B8C"/>
    <w:pPr>
      <w:ind w:left="480"/>
    </w:pPr>
  </w:style>
  <w:style w:type="paragraph" w:customStyle="1" w:styleId="TableFigureMetaDAta">
    <w:name w:val="Table/Figure Meta DAta"/>
    <w:basedOn w:val="Normal"/>
    <w:link w:val="TableFigureMetaDAtaChar"/>
    <w:qFormat/>
    <w:rsid w:val="00CF3B72"/>
    <w:pPr>
      <w:spacing w:before="0" w:after="0"/>
    </w:pPr>
  </w:style>
  <w:style w:type="paragraph" w:customStyle="1" w:styleId="TableNames">
    <w:name w:val="Table Names"/>
    <w:basedOn w:val="Caption"/>
    <w:link w:val="TableNamesChar"/>
    <w:qFormat/>
    <w:rsid w:val="006739D6"/>
    <w:pPr>
      <w:spacing w:before="0" w:after="0"/>
    </w:pPr>
    <w:rPr>
      <w:color w:val="FFFFFF"/>
    </w:rPr>
  </w:style>
  <w:style w:type="character" w:customStyle="1" w:styleId="TableFigureMetaDAtaChar">
    <w:name w:val="Table/Figure Meta DAta Char"/>
    <w:link w:val="TableFigureMetaDAta"/>
    <w:rsid w:val="00CF3B72"/>
    <w:rPr>
      <w:rFonts w:ascii="Arial" w:hAnsi="Arial" w:cs="Arial"/>
      <w:sz w:val="22"/>
      <w:szCs w:val="22"/>
    </w:rPr>
  </w:style>
  <w:style w:type="paragraph" w:customStyle="1" w:styleId="StyleTableFigureMetaDAtaBold">
    <w:name w:val="Style Table/Figure Meta DAta + Bold"/>
    <w:basedOn w:val="TableFigureMetaDAta"/>
    <w:rsid w:val="006739D6"/>
    <w:rPr>
      <w:bCs/>
    </w:rPr>
  </w:style>
  <w:style w:type="character" w:customStyle="1" w:styleId="CaptionChar">
    <w:name w:val="Caption Char"/>
    <w:link w:val="Caption"/>
    <w:rsid w:val="00691D0B"/>
    <w:rPr>
      <w:rFonts w:ascii="Arial" w:hAnsi="Arial" w:cs="Arial"/>
      <w:b/>
      <w:bCs/>
      <w:sz w:val="22"/>
    </w:rPr>
  </w:style>
  <w:style w:type="character" w:customStyle="1" w:styleId="TableNamesChar">
    <w:name w:val="Table Names Char"/>
    <w:link w:val="TableNames"/>
    <w:rsid w:val="006739D6"/>
    <w:rPr>
      <w:rFonts w:ascii="Arial" w:hAnsi="Arial" w:cs="Arial"/>
      <w:b/>
      <w:bCs/>
      <w:color w:val="FFFFFF"/>
      <w:sz w:val="22"/>
    </w:rPr>
  </w:style>
  <w:style w:type="paragraph" w:customStyle="1" w:styleId="StyleQuote12ptNotItalic">
    <w:name w:val="Style Quote + 12 pt Not Italic"/>
    <w:basedOn w:val="Quote"/>
    <w:rsid w:val="007B01A8"/>
    <w:pPr>
      <w:ind w:left="340" w:right="907"/>
    </w:pPr>
    <w:rPr>
      <w:i w:val="0"/>
      <w:iCs w:val="0"/>
    </w:rPr>
  </w:style>
  <w:style w:type="paragraph" w:customStyle="1" w:styleId="StyleQuote12ptNotItalic1">
    <w:name w:val="Style Quote + 12 pt Not Italic1"/>
    <w:basedOn w:val="Quote"/>
    <w:rsid w:val="007B01A8"/>
    <w:pPr>
      <w:spacing w:before="0" w:after="0"/>
      <w:ind w:left="709" w:right="663"/>
    </w:pPr>
    <w:rPr>
      <w:i w:val="0"/>
      <w:iCs w:val="0"/>
      <w:sz w:val="24"/>
    </w:rPr>
  </w:style>
  <w:style w:type="paragraph" w:customStyle="1" w:styleId="Questiontext">
    <w:name w:val="Question text"/>
    <w:rsid w:val="00D14570"/>
    <w:pPr>
      <w:spacing w:after="120" w:line="276" w:lineRule="auto"/>
    </w:pPr>
    <w:rPr>
      <w:rFonts w:ascii="Calibri" w:eastAsia="Batang" w:hAnsi="Calibri"/>
      <w:sz w:val="22"/>
      <w:szCs w:val="22"/>
      <w:lang w:val="en-US" w:eastAsia="en-US"/>
    </w:rPr>
  </w:style>
  <w:style w:type="character" w:customStyle="1" w:styleId="FooterChar">
    <w:name w:val="Footer Char"/>
    <w:link w:val="Footer"/>
    <w:uiPriority w:val="99"/>
    <w:rsid w:val="00986816"/>
    <w:rPr>
      <w:rFonts w:ascii="Arial" w:hAnsi="Arial" w:cs="Arial"/>
      <w:sz w:val="22"/>
      <w:szCs w:val="22"/>
    </w:rPr>
  </w:style>
  <w:style w:type="character" w:customStyle="1" w:styleId="Answertextfont">
    <w:name w:val="Answer text font"/>
    <w:rsid w:val="00B71654"/>
    <w:rPr>
      <w:sz w:val="20"/>
      <w:szCs w:val="20"/>
    </w:rPr>
  </w:style>
  <w:style w:type="paragraph" w:styleId="Revision">
    <w:name w:val="Revision"/>
    <w:hidden/>
    <w:uiPriority w:val="99"/>
    <w:semiHidden/>
    <w:rsid w:val="00BF303C"/>
    <w:rPr>
      <w:rFonts w:ascii="Arial" w:hAnsi="Arial" w:cs="Arial"/>
      <w:sz w:val="22"/>
      <w:szCs w:val="22"/>
    </w:rPr>
  </w:style>
  <w:style w:type="paragraph" w:styleId="BodyText">
    <w:name w:val="Body Text"/>
    <w:basedOn w:val="Normal"/>
    <w:link w:val="BodyTextChar"/>
    <w:uiPriority w:val="99"/>
    <w:qFormat/>
    <w:rsid w:val="00B51155"/>
    <w:pPr>
      <w:widowControl w:val="0"/>
      <w:spacing w:line="320" w:lineRule="exact"/>
    </w:pPr>
    <w:rPr>
      <w:color w:val="000000"/>
      <w:szCs w:val="24"/>
      <w:lang w:eastAsia="en-US"/>
    </w:rPr>
  </w:style>
  <w:style w:type="character" w:customStyle="1" w:styleId="BodyTextChar">
    <w:name w:val="Body Text Char"/>
    <w:basedOn w:val="DefaultParagraphFont"/>
    <w:link w:val="BodyText"/>
    <w:uiPriority w:val="99"/>
    <w:rsid w:val="00B51155"/>
    <w:rPr>
      <w:rFonts w:ascii="Arial" w:hAnsi="Arial" w:cs="Arial"/>
      <w:color w:val="000000"/>
      <w:sz w:val="22"/>
      <w:szCs w:val="24"/>
      <w:lang w:eastAsia="en-US"/>
    </w:rPr>
  </w:style>
  <w:style w:type="paragraph" w:customStyle="1" w:styleId="Questiontitle">
    <w:name w:val="Question title"/>
    <w:rsid w:val="003D6328"/>
    <w:pPr>
      <w:keepNext/>
      <w:spacing w:before="240" w:after="120"/>
      <w:outlineLvl w:val="0"/>
    </w:pPr>
    <w:rPr>
      <w:rFonts w:hAnsi="Arial Unicode MS"/>
      <w:b/>
      <w:bCs/>
    </w:rPr>
  </w:style>
  <w:style w:type="paragraph" w:customStyle="1" w:styleId="Instruction">
    <w:name w:val="Instruction"/>
    <w:rsid w:val="003D6328"/>
    <w:pPr>
      <w:keepNext/>
      <w:spacing w:after="120"/>
    </w:pPr>
    <w:rPr>
      <w:rFonts w:hAnsi="Arial Unicode MS"/>
      <w:i/>
      <w:iCs/>
    </w:rPr>
  </w:style>
  <w:style w:type="numbering" w:customStyle="1" w:styleId="Singlepunch">
    <w:name w:val="Single punch"/>
    <w:rsid w:val="003D6328"/>
    <w:pPr>
      <w:numPr>
        <w:numId w:val="2"/>
      </w:numPr>
    </w:pPr>
  </w:style>
  <w:style w:type="numbering" w:customStyle="1" w:styleId="Multipunch">
    <w:name w:val="Multi punch"/>
    <w:rsid w:val="003D6328"/>
    <w:pPr>
      <w:numPr>
        <w:numId w:val="3"/>
      </w:numPr>
    </w:pPr>
  </w:style>
  <w:style w:type="character" w:customStyle="1" w:styleId="Inlinecode">
    <w:name w:val="Inline code"/>
    <w:rsid w:val="003D6328"/>
    <w:rPr>
      <w:sz w:val="16"/>
    </w:rPr>
  </w:style>
  <w:style w:type="paragraph" w:styleId="Title">
    <w:name w:val="Title"/>
    <w:basedOn w:val="Normal"/>
    <w:next w:val="Normal"/>
    <w:link w:val="TitleChar"/>
    <w:qFormat/>
    <w:rsid w:val="00D445C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445C6"/>
    <w:rPr>
      <w:rFonts w:asciiTheme="majorHAnsi" w:eastAsiaTheme="majorEastAsia" w:hAnsiTheme="majorHAnsi" w:cstheme="majorBidi"/>
      <w:spacing w:val="-10"/>
      <w:kern w:val="28"/>
      <w:sz w:val="56"/>
      <w:szCs w:val="56"/>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Colorful List - Accent 11 Char,Bullet Points Char"/>
    <w:link w:val="ListParagraph"/>
    <w:uiPriority w:val="34"/>
    <w:qFormat/>
    <w:locked/>
    <w:rsid w:val="004621BD"/>
    <w:rPr>
      <w:rFonts w:ascii="Arial" w:hAnsi="Arial" w:cs="Arial"/>
      <w:sz w:val="22"/>
      <w:szCs w:val="22"/>
    </w:rPr>
  </w:style>
  <w:style w:type="paragraph" w:customStyle="1" w:styleId="paragraph">
    <w:name w:val="paragraph"/>
    <w:basedOn w:val="Normal"/>
    <w:rsid w:val="004621B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6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54">
      <w:bodyDiv w:val="1"/>
      <w:marLeft w:val="0"/>
      <w:marRight w:val="0"/>
      <w:marTop w:val="0"/>
      <w:marBottom w:val="0"/>
      <w:divBdr>
        <w:top w:val="none" w:sz="0" w:space="0" w:color="auto"/>
        <w:left w:val="none" w:sz="0" w:space="0" w:color="auto"/>
        <w:bottom w:val="none" w:sz="0" w:space="0" w:color="auto"/>
        <w:right w:val="none" w:sz="0" w:space="0" w:color="auto"/>
      </w:divBdr>
    </w:div>
    <w:div w:id="5644194">
      <w:bodyDiv w:val="1"/>
      <w:marLeft w:val="0"/>
      <w:marRight w:val="0"/>
      <w:marTop w:val="0"/>
      <w:marBottom w:val="0"/>
      <w:divBdr>
        <w:top w:val="none" w:sz="0" w:space="0" w:color="auto"/>
        <w:left w:val="none" w:sz="0" w:space="0" w:color="auto"/>
        <w:bottom w:val="none" w:sz="0" w:space="0" w:color="auto"/>
        <w:right w:val="none" w:sz="0" w:space="0" w:color="auto"/>
      </w:divBdr>
    </w:div>
    <w:div w:id="7296813">
      <w:bodyDiv w:val="1"/>
      <w:marLeft w:val="0"/>
      <w:marRight w:val="0"/>
      <w:marTop w:val="0"/>
      <w:marBottom w:val="0"/>
      <w:divBdr>
        <w:top w:val="none" w:sz="0" w:space="0" w:color="auto"/>
        <w:left w:val="none" w:sz="0" w:space="0" w:color="auto"/>
        <w:bottom w:val="none" w:sz="0" w:space="0" w:color="auto"/>
        <w:right w:val="none" w:sz="0" w:space="0" w:color="auto"/>
      </w:divBdr>
    </w:div>
    <w:div w:id="20975830">
      <w:bodyDiv w:val="1"/>
      <w:marLeft w:val="0"/>
      <w:marRight w:val="0"/>
      <w:marTop w:val="0"/>
      <w:marBottom w:val="0"/>
      <w:divBdr>
        <w:top w:val="none" w:sz="0" w:space="0" w:color="auto"/>
        <w:left w:val="none" w:sz="0" w:space="0" w:color="auto"/>
        <w:bottom w:val="none" w:sz="0" w:space="0" w:color="auto"/>
        <w:right w:val="none" w:sz="0" w:space="0" w:color="auto"/>
      </w:divBdr>
    </w:div>
    <w:div w:id="36585682">
      <w:bodyDiv w:val="1"/>
      <w:marLeft w:val="0"/>
      <w:marRight w:val="0"/>
      <w:marTop w:val="0"/>
      <w:marBottom w:val="0"/>
      <w:divBdr>
        <w:top w:val="none" w:sz="0" w:space="0" w:color="auto"/>
        <w:left w:val="none" w:sz="0" w:space="0" w:color="auto"/>
        <w:bottom w:val="none" w:sz="0" w:space="0" w:color="auto"/>
        <w:right w:val="none" w:sz="0" w:space="0" w:color="auto"/>
      </w:divBdr>
    </w:div>
    <w:div w:id="38675881">
      <w:bodyDiv w:val="1"/>
      <w:marLeft w:val="0"/>
      <w:marRight w:val="0"/>
      <w:marTop w:val="0"/>
      <w:marBottom w:val="0"/>
      <w:divBdr>
        <w:top w:val="none" w:sz="0" w:space="0" w:color="auto"/>
        <w:left w:val="none" w:sz="0" w:space="0" w:color="auto"/>
        <w:bottom w:val="none" w:sz="0" w:space="0" w:color="auto"/>
        <w:right w:val="none" w:sz="0" w:space="0" w:color="auto"/>
      </w:divBdr>
    </w:div>
    <w:div w:id="81950082">
      <w:bodyDiv w:val="1"/>
      <w:marLeft w:val="0"/>
      <w:marRight w:val="0"/>
      <w:marTop w:val="0"/>
      <w:marBottom w:val="0"/>
      <w:divBdr>
        <w:top w:val="none" w:sz="0" w:space="0" w:color="auto"/>
        <w:left w:val="none" w:sz="0" w:space="0" w:color="auto"/>
        <w:bottom w:val="none" w:sz="0" w:space="0" w:color="auto"/>
        <w:right w:val="none" w:sz="0" w:space="0" w:color="auto"/>
      </w:divBdr>
    </w:div>
    <w:div w:id="86780556">
      <w:bodyDiv w:val="1"/>
      <w:marLeft w:val="0"/>
      <w:marRight w:val="0"/>
      <w:marTop w:val="0"/>
      <w:marBottom w:val="0"/>
      <w:divBdr>
        <w:top w:val="none" w:sz="0" w:space="0" w:color="auto"/>
        <w:left w:val="none" w:sz="0" w:space="0" w:color="auto"/>
        <w:bottom w:val="none" w:sz="0" w:space="0" w:color="auto"/>
        <w:right w:val="none" w:sz="0" w:space="0" w:color="auto"/>
      </w:divBdr>
    </w:div>
    <w:div w:id="107631223">
      <w:bodyDiv w:val="1"/>
      <w:marLeft w:val="0"/>
      <w:marRight w:val="0"/>
      <w:marTop w:val="0"/>
      <w:marBottom w:val="0"/>
      <w:divBdr>
        <w:top w:val="none" w:sz="0" w:space="0" w:color="auto"/>
        <w:left w:val="none" w:sz="0" w:space="0" w:color="auto"/>
        <w:bottom w:val="none" w:sz="0" w:space="0" w:color="auto"/>
        <w:right w:val="none" w:sz="0" w:space="0" w:color="auto"/>
      </w:divBdr>
    </w:div>
    <w:div w:id="120079343">
      <w:bodyDiv w:val="1"/>
      <w:marLeft w:val="0"/>
      <w:marRight w:val="0"/>
      <w:marTop w:val="0"/>
      <w:marBottom w:val="0"/>
      <w:divBdr>
        <w:top w:val="none" w:sz="0" w:space="0" w:color="auto"/>
        <w:left w:val="none" w:sz="0" w:space="0" w:color="auto"/>
        <w:bottom w:val="none" w:sz="0" w:space="0" w:color="auto"/>
        <w:right w:val="none" w:sz="0" w:space="0" w:color="auto"/>
      </w:divBdr>
    </w:div>
    <w:div w:id="121077719">
      <w:bodyDiv w:val="1"/>
      <w:marLeft w:val="0"/>
      <w:marRight w:val="0"/>
      <w:marTop w:val="0"/>
      <w:marBottom w:val="0"/>
      <w:divBdr>
        <w:top w:val="none" w:sz="0" w:space="0" w:color="auto"/>
        <w:left w:val="none" w:sz="0" w:space="0" w:color="auto"/>
        <w:bottom w:val="none" w:sz="0" w:space="0" w:color="auto"/>
        <w:right w:val="none" w:sz="0" w:space="0" w:color="auto"/>
      </w:divBdr>
    </w:div>
    <w:div w:id="133910902">
      <w:bodyDiv w:val="1"/>
      <w:marLeft w:val="0"/>
      <w:marRight w:val="0"/>
      <w:marTop w:val="0"/>
      <w:marBottom w:val="0"/>
      <w:divBdr>
        <w:top w:val="none" w:sz="0" w:space="0" w:color="auto"/>
        <w:left w:val="none" w:sz="0" w:space="0" w:color="auto"/>
        <w:bottom w:val="none" w:sz="0" w:space="0" w:color="auto"/>
        <w:right w:val="none" w:sz="0" w:space="0" w:color="auto"/>
      </w:divBdr>
    </w:div>
    <w:div w:id="135993297">
      <w:bodyDiv w:val="1"/>
      <w:marLeft w:val="0"/>
      <w:marRight w:val="0"/>
      <w:marTop w:val="0"/>
      <w:marBottom w:val="0"/>
      <w:divBdr>
        <w:top w:val="none" w:sz="0" w:space="0" w:color="auto"/>
        <w:left w:val="none" w:sz="0" w:space="0" w:color="auto"/>
        <w:bottom w:val="none" w:sz="0" w:space="0" w:color="auto"/>
        <w:right w:val="none" w:sz="0" w:space="0" w:color="auto"/>
      </w:divBdr>
    </w:div>
    <w:div w:id="143473955">
      <w:bodyDiv w:val="1"/>
      <w:marLeft w:val="0"/>
      <w:marRight w:val="0"/>
      <w:marTop w:val="0"/>
      <w:marBottom w:val="0"/>
      <w:divBdr>
        <w:top w:val="none" w:sz="0" w:space="0" w:color="auto"/>
        <w:left w:val="none" w:sz="0" w:space="0" w:color="auto"/>
        <w:bottom w:val="none" w:sz="0" w:space="0" w:color="auto"/>
        <w:right w:val="none" w:sz="0" w:space="0" w:color="auto"/>
      </w:divBdr>
    </w:div>
    <w:div w:id="154034858">
      <w:bodyDiv w:val="1"/>
      <w:marLeft w:val="0"/>
      <w:marRight w:val="0"/>
      <w:marTop w:val="0"/>
      <w:marBottom w:val="0"/>
      <w:divBdr>
        <w:top w:val="none" w:sz="0" w:space="0" w:color="auto"/>
        <w:left w:val="none" w:sz="0" w:space="0" w:color="auto"/>
        <w:bottom w:val="none" w:sz="0" w:space="0" w:color="auto"/>
        <w:right w:val="none" w:sz="0" w:space="0" w:color="auto"/>
      </w:divBdr>
    </w:div>
    <w:div w:id="164979865">
      <w:bodyDiv w:val="1"/>
      <w:marLeft w:val="0"/>
      <w:marRight w:val="0"/>
      <w:marTop w:val="0"/>
      <w:marBottom w:val="0"/>
      <w:divBdr>
        <w:top w:val="none" w:sz="0" w:space="0" w:color="auto"/>
        <w:left w:val="none" w:sz="0" w:space="0" w:color="auto"/>
        <w:bottom w:val="none" w:sz="0" w:space="0" w:color="auto"/>
        <w:right w:val="none" w:sz="0" w:space="0" w:color="auto"/>
      </w:divBdr>
    </w:div>
    <w:div w:id="169486788">
      <w:bodyDiv w:val="1"/>
      <w:marLeft w:val="0"/>
      <w:marRight w:val="0"/>
      <w:marTop w:val="0"/>
      <w:marBottom w:val="0"/>
      <w:divBdr>
        <w:top w:val="none" w:sz="0" w:space="0" w:color="auto"/>
        <w:left w:val="none" w:sz="0" w:space="0" w:color="auto"/>
        <w:bottom w:val="none" w:sz="0" w:space="0" w:color="auto"/>
        <w:right w:val="none" w:sz="0" w:space="0" w:color="auto"/>
      </w:divBdr>
    </w:div>
    <w:div w:id="197739290">
      <w:bodyDiv w:val="1"/>
      <w:marLeft w:val="0"/>
      <w:marRight w:val="0"/>
      <w:marTop w:val="0"/>
      <w:marBottom w:val="0"/>
      <w:divBdr>
        <w:top w:val="none" w:sz="0" w:space="0" w:color="auto"/>
        <w:left w:val="none" w:sz="0" w:space="0" w:color="auto"/>
        <w:bottom w:val="none" w:sz="0" w:space="0" w:color="auto"/>
        <w:right w:val="none" w:sz="0" w:space="0" w:color="auto"/>
      </w:divBdr>
    </w:div>
    <w:div w:id="219439018">
      <w:bodyDiv w:val="1"/>
      <w:marLeft w:val="0"/>
      <w:marRight w:val="0"/>
      <w:marTop w:val="0"/>
      <w:marBottom w:val="0"/>
      <w:divBdr>
        <w:top w:val="none" w:sz="0" w:space="0" w:color="auto"/>
        <w:left w:val="none" w:sz="0" w:space="0" w:color="auto"/>
        <w:bottom w:val="none" w:sz="0" w:space="0" w:color="auto"/>
        <w:right w:val="none" w:sz="0" w:space="0" w:color="auto"/>
      </w:divBdr>
    </w:div>
    <w:div w:id="219942094">
      <w:bodyDiv w:val="1"/>
      <w:marLeft w:val="0"/>
      <w:marRight w:val="0"/>
      <w:marTop w:val="0"/>
      <w:marBottom w:val="0"/>
      <w:divBdr>
        <w:top w:val="none" w:sz="0" w:space="0" w:color="auto"/>
        <w:left w:val="none" w:sz="0" w:space="0" w:color="auto"/>
        <w:bottom w:val="none" w:sz="0" w:space="0" w:color="auto"/>
        <w:right w:val="none" w:sz="0" w:space="0" w:color="auto"/>
      </w:divBdr>
    </w:div>
    <w:div w:id="220135917">
      <w:bodyDiv w:val="1"/>
      <w:marLeft w:val="0"/>
      <w:marRight w:val="0"/>
      <w:marTop w:val="0"/>
      <w:marBottom w:val="0"/>
      <w:divBdr>
        <w:top w:val="none" w:sz="0" w:space="0" w:color="auto"/>
        <w:left w:val="none" w:sz="0" w:space="0" w:color="auto"/>
        <w:bottom w:val="none" w:sz="0" w:space="0" w:color="auto"/>
        <w:right w:val="none" w:sz="0" w:space="0" w:color="auto"/>
      </w:divBdr>
    </w:div>
    <w:div w:id="235558755">
      <w:bodyDiv w:val="1"/>
      <w:marLeft w:val="0"/>
      <w:marRight w:val="0"/>
      <w:marTop w:val="0"/>
      <w:marBottom w:val="0"/>
      <w:divBdr>
        <w:top w:val="none" w:sz="0" w:space="0" w:color="auto"/>
        <w:left w:val="none" w:sz="0" w:space="0" w:color="auto"/>
        <w:bottom w:val="none" w:sz="0" w:space="0" w:color="auto"/>
        <w:right w:val="none" w:sz="0" w:space="0" w:color="auto"/>
      </w:divBdr>
    </w:div>
    <w:div w:id="244151739">
      <w:bodyDiv w:val="1"/>
      <w:marLeft w:val="0"/>
      <w:marRight w:val="0"/>
      <w:marTop w:val="0"/>
      <w:marBottom w:val="0"/>
      <w:divBdr>
        <w:top w:val="none" w:sz="0" w:space="0" w:color="auto"/>
        <w:left w:val="none" w:sz="0" w:space="0" w:color="auto"/>
        <w:bottom w:val="none" w:sz="0" w:space="0" w:color="auto"/>
        <w:right w:val="none" w:sz="0" w:space="0" w:color="auto"/>
      </w:divBdr>
    </w:div>
    <w:div w:id="254872132">
      <w:bodyDiv w:val="1"/>
      <w:marLeft w:val="0"/>
      <w:marRight w:val="0"/>
      <w:marTop w:val="0"/>
      <w:marBottom w:val="0"/>
      <w:divBdr>
        <w:top w:val="none" w:sz="0" w:space="0" w:color="auto"/>
        <w:left w:val="none" w:sz="0" w:space="0" w:color="auto"/>
        <w:bottom w:val="none" w:sz="0" w:space="0" w:color="auto"/>
        <w:right w:val="none" w:sz="0" w:space="0" w:color="auto"/>
      </w:divBdr>
    </w:div>
    <w:div w:id="255674444">
      <w:bodyDiv w:val="1"/>
      <w:marLeft w:val="0"/>
      <w:marRight w:val="0"/>
      <w:marTop w:val="0"/>
      <w:marBottom w:val="0"/>
      <w:divBdr>
        <w:top w:val="none" w:sz="0" w:space="0" w:color="auto"/>
        <w:left w:val="none" w:sz="0" w:space="0" w:color="auto"/>
        <w:bottom w:val="none" w:sz="0" w:space="0" w:color="auto"/>
        <w:right w:val="none" w:sz="0" w:space="0" w:color="auto"/>
      </w:divBdr>
    </w:div>
    <w:div w:id="275675497">
      <w:bodyDiv w:val="1"/>
      <w:marLeft w:val="0"/>
      <w:marRight w:val="0"/>
      <w:marTop w:val="0"/>
      <w:marBottom w:val="0"/>
      <w:divBdr>
        <w:top w:val="none" w:sz="0" w:space="0" w:color="auto"/>
        <w:left w:val="none" w:sz="0" w:space="0" w:color="auto"/>
        <w:bottom w:val="none" w:sz="0" w:space="0" w:color="auto"/>
        <w:right w:val="none" w:sz="0" w:space="0" w:color="auto"/>
      </w:divBdr>
    </w:div>
    <w:div w:id="278218416">
      <w:bodyDiv w:val="1"/>
      <w:marLeft w:val="0"/>
      <w:marRight w:val="0"/>
      <w:marTop w:val="0"/>
      <w:marBottom w:val="0"/>
      <w:divBdr>
        <w:top w:val="none" w:sz="0" w:space="0" w:color="auto"/>
        <w:left w:val="none" w:sz="0" w:space="0" w:color="auto"/>
        <w:bottom w:val="none" w:sz="0" w:space="0" w:color="auto"/>
        <w:right w:val="none" w:sz="0" w:space="0" w:color="auto"/>
      </w:divBdr>
    </w:div>
    <w:div w:id="290526734">
      <w:bodyDiv w:val="1"/>
      <w:marLeft w:val="0"/>
      <w:marRight w:val="0"/>
      <w:marTop w:val="0"/>
      <w:marBottom w:val="0"/>
      <w:divBdr>
        <w:top w:val="none" w:sz="0" w:space="0" w:color="auto"/>
        <w:left w:val="none" w:sz="0" w:space="0" w:color="auto"/>
        <w:bottom w:val="none" w:sz="0" w:space="0" w:color="auto"/>
        <w:right w:val="none" w:sz="0" w:space="0" w:color="auto"/>
      </w:divBdr>
    </w:div>
    <w:div w:id="294681303">
      <w:bodyDiv w:val="1"/>
      <w:marLeft w:val="0"/>
      <w:marRight w:val="0"/>
      <w:marTop w:val="0"/>
      <w:marBottom w:val="0"/>
      <w:divBdr>
        <w:top w:val="none" w:sz="0" w:space="0" w:color="auto"/>
        <w:left w:val="none" w:sz="0" w:space="0" w:color="auto"/>
        <w:bottom w:val="none" w:sz="0" w:space="0" w:color="auto"/>
        <w:right w:val="none" w:sz="0" w:space="0" w:color="auto"/>
      </w:divBdr>
    </w:div>
    <w:div w:id="303706244">
      <w:bodyDiv w:val="1"/>
      <w:marLeft w:val="0"/>
      <w:marRight w:val="0"/>
      <w:marTop w:val="0"/>
      <w:marBottom w:val="0"/>
      <w:divBdr>
        <w:top w:val="none" w:sz="0" w:space="0" w:color="auto"/>
        <w:left w:val="none" w:sz="0" w:space="0" w:color="auto"/>
        <w:bottom w:val="none" w:sz="0" w:space="0" w:color="auto"/>
        <w:right w:val="none" w:sz="0" w:space="0" w:color="auto"/>
      </w:divBdr>
    </w:div>
    <w:div w:id="312175445">
      <w:bodyDiv w:val="1"/>
      <w:marLeft w:val="0"/>
      <w:marRight w:val="0"/>
      <w:marTop w:val="0"/>
      <w:marBottom w:val="0"/>
      <w:divBdr>
        <w:top w:val="none" w:sz="0" w:space="0" w:color="auto"/>
        <w:left w:val="none" w:sz="0" w:space="0" w:color="auto"/>
        <w:bottom w:val="none" w:sz="0" w:space="0" w:color="auto"/>
        <w:right w:val="none" w:sz="0" w:space="0" w:color="auto"/>
      </w:divBdr>
    </w:div>
    <w:div w:id="323508705">
      <w:bodyDiv w:val="1"/>
      <w:marLeft w:val="0"/>
      <w:marRight w:val="0"/>
      <w:marTop w:val="0"/>
      <w:marBottom w:val="0"/>
      <w:divBdr>
        <w:top w:val="none" w:sz="0" w:space="0" w:color="auto"/>
        <w:left w:val="none" w:sz="0" w:space="0" w:color="auto"/>
        <w:bottom w:val="none" w:sz="0" w:space="0" w:color="auto"/>
        <w:right w:val="none" w:sz="0" w:space="0" w:color="auto"/>
      </w:divBdr>
    </w:div>
    <w:div w:id="346055010">
      <w:bodyDiv w:val="1"/>
      <w:marLeft w:val="0"/>
      <w:marRight w:val="0"/>
      <w:marTop w:val="0"/>
      <w:marBottom w:val="0"/>
      <w:divBdr>
        <w:top w:val="none" w:sz="0" w:space="0" w:color="auto"/>
        <w:left w:val="none" w:sz="0" w:space="0" w:color="auto"/>
        <w:bottom w:val="none" w:sz="0" w:space="0" w:color="auto"/>
        <w:right w:val="none" w:sz="0" w:space="0" w:color="auto"/>
      </w:divBdr>
    </w:div>
    <w:div w:id="349456202">
      <w:bodyDiv w:val="1"/>
      <w:marLeft w:val="0"/>
      <w:marRight w:val="0"/>
      <w:marTop w:val="0"/>
      <w:marBottom w:val="0"/>
      <w:divBdr>
        <w:top w:val="none" w:sz="0" w:space="0" w:color="auto"/>
        <w:left w:val="none" w:sz="0" w:space="0" w:color="auto"/>
        <w:bottom w:val="none" w:sz="0" w:space="0" w:color="auto"/>
        <w:right w:val="none" w:sz="0" w:space="0" w:color="auto"/>
      </w:divBdr>
    </w:div>
    <w:div w:id="353964875">
      <w:bodyDiv w:val="1"/>
      <w:marLeft w:val="0"/>
      <w:marRight w:val="0"/>
      <w:marTop w:val="0"/>
      <w:marBottom w:val="0"/>
      <w:divBdr>
        <w:top w:val="none" w:sz="0" w:space="0" w:color="auto"/>
        <w:left w:val="none" w:sz="0" w:space="0" w:color="auto"/>
        <w:bottom w:val="none" w:sz="0" w:space="0" w:color="auto"/>
        <w:right w:val="none" w:sz="0" w:space="0" w:color="auto"/>
      </w:divBdr>
    </w:div>
    <w:div w:id="355035887">
      <w:bodyDiv w:val="1"/>
      <w:marLeft w:val="0"/>
      <w:marRight w:val="0"/>
      <w:marTop w:val="0"/>
      <w:marBottom w:val="0"/>
      <w:divBdr>
        <w:top w:val="none" w:sz="0" w:space="0" w:color="auto"/>
        <w:left w:val="none" w:sz="0" w:space="0" w:color="auto"/>
        <w:bottom w:val="none" w:sz="0" w:space="0" w:color="auto"/>
        <w:right w:val="none" w:sz="0" w:space="0" w:color="auto"/>
      </w:divBdr>
    </w:div>
    <w:div w:id="358044251">
      <w:bodyDiv w:val="1"/>
      <w:marLeft w:val="0"/>
      <w:marRight w:val="0"/>
      <w:marTop w:val="0"/>
      <w:marBottom w:val="0"/>
      <w:divBdr>
        <w:top w:val="none" w:sz="0" w:space="0" w:color="auto"/>
        <w:left w:val="none" w:sz="0" w:space="0" w:color="auto"/>
        <w:bottom w:val="none" w:sz="0" w:space="0" w:color="auto"/>
        <w:right w:val="none" w:sz="0" w:space="0" w:color="auto"/>
      </w:divBdr>
    </w:div>
    <w:div w:id="367531062">
      <w:bodyDiv w:val="1"/>
      <w:marLeft w:val="0"/>
      <w:marRight w:val="0"/>
      <w:marTop w:val="0"/>
      <w:marBottom w:val="0"/>
      <w:divBdr>
        <w:top w:val="none" w:sz="0" w:space="0" w:color="auto"/>
        <w:left w:val="none" w:sz="0" w:space="0" w:color="auto"/>
        <w:bottom w:val="none" w:sz="0" w:space="0" w:color="auto"/>
        <w:right w:val="none" w:sz="0" w:space="0" w:color="auto"/>
      </w:divBdr>
    </w:div>
    <w:div w:id="375201869">
      <w:bodyDiv w:val="1"/>
      <w:marLeft w:val="0"/>
      <w:marRight w:val="0"/>
      <w:marTop w:val="0"/>
      <w:marBottom w:val="0"/>
      <w:divBdr>
        <w:top w:val="none" w:sz="0" w:space="0" w:color="auto"/>
        <w:left w:val="none" w:sz="0" w:space="0" w:color="auto"/>
        <w:bottom w:val="none" w:sz="0" w:space="0" w:color="auto"/>
        <w:right w:val="none" w:sz="0" w:space="0" w:color="auto"/>
      </w:divBdr>
    </w:div>
    <w:div w:id="376516404">
      <w:bodyDiv w:val="1"/>
      <w:marLeft w:val="0"/>
      <w:marRight w:val="0"/>
      <w:marTop w:val="0"/>
      <w:marBottom w:val="0"/>
      <w:divBdr>
        <w:top w:val="none" w:sz="0" w:space="0" w:color="auto"/>
        <w:left w:val="none" w:sz="0" w:space="0" w:color="auto"/>
        <w:bottom w:val="none" w:sz="0" w:space="0" w:color="auto"/>
        <w:right w:val="none" w:sz="0" w:space="0" w:color="auto"/>
      </w:divBdr>
    </w:div>
    <w:div w:id="377631288">
      <w:bodyDiv w:val="1"/>
      <w:marLeft w:val="0"/>
      <w:marRight w:val="0"/>
      <w:marTop w:val="0"/>
      <w:marBottom w:val="0"/>
      <w:divBdr>
        <w:top w:val="none" w:sz="0" w:space="0" w:color="auto"/>
        <w:left w:val="none" w:sz="0" w:space="0" w:color="auto"/>
        <w:bottom w:val="none" w:sz="0" w:space="0" w:color="auto"/>
        <w:right w:val="none" w:sz="0" w:space="0" w:color="auto"/>
      </w:divBdr>
    </w:div>
    <w:div w:id="414977634">
      <w:bodyDiv w:val="1"/>
      <w:marLeft w:val="0"/>
      <w:marRight w:val="0"/>
      <w:marTop w:val="0"/>
      <w:marBottom w:val="0"/>
      <w:divBdr>
        <w:top w:val="none" w:sz="0" w:space="0" w:color="auto"/>
        <w:left w:val="none" w:sz="0" w:space="0" w:color="auto"/>
        <w:bottom w:val="none" w:sz="0" w:space="0" w:color="auto"/>
        <w:right w:val="none" w:sz="0" w:space="0" w:color="auto"/>
      </w:divBdr>
    </w:div>
    <w:div w:id="416096973">
      <w:bodyDiv w:val="1"/>
      <w:marLeft w:val="0"/>
      <w:marRight w:val="0"/>
      <w:marTop w:val="0"/>
      <w:marBottom w:val="0"/>
      <w:divBdr>
        <w:top w:val="none" w:sz="0" w:space="0" w:color="auto"/>
        <w:left w:val="none" w:sz="0" w:space="0" w:color="auto"/>
        <w:bottom w:val="none" w:sz="0" w:space="0" w:color="auto"/>
        <w:right w:val="none" w:sz="0" w:space="0" w:color="auto"/>
      </w:divBdr>
    </w:div>
    <w:div w:id="420687719">
      <w:bodyDiv w:val="1"/>
      <w:marLeft w:val="0"/>
      <w:marRight w:val="0"/>
      <w:marTop w:val="0"/>
      <w:marBottom w:val="0"/>
      <w:divBdr>
        <w:top w:val="none" w:sz="0" w:space="0" w:color="auto"/>
        <w:left w:val="none" w:sz="0" w:space="0" w:color="auto"/>
        <w:bottom w:val="none" w:sz="0" w:space="0" w:color="auto"/>
        <w:right w:val="none" w:sz="0" w:space="0" w:color="auto"/>
      </w:divBdr>
    </w:div>
    <w:div w:id="429278036">
      <w:bodyDiv w:val="1"/>
      <w:marLeft w:val="0"/>
      <w:marRight w:val="0"/>
      <w:marTop w:val="0"/>
      <w:marBottom w:val="0"/>
      <w:divBdr>
        <w:top w:val="none" w:sz="0" w:space="0" w:color="auto"/>
        <w:left w:val="none" w:sz="0" w:space="0" w:color="auto"/>
        <w:bottom w:val="none" w:sz="0" w:space="0" w:color="auto"/>
        <w:right w:val="none" w:sz="0" w:space="0" w:color="auto"/>
      </w:divBdr>
      <w:divsChild>
        <w:div w:id="1553074384">
          <w:marLeft w:val="0"/>
          <w:marRight w:val="0"/>
          <w:marTop w:val="0"/>
          <w:marBottom w:val="0"/>
          <w:divBdr>
            <w:top w:val="none" w:sz="0" w:space="0" w:color="auto"/>
            <w:left w:val="none" w:sz="0" w:space="0" w:color="auto"/>
            <w:bottom w:val="none" w:sz="0" w:space="0" w:color="auto"/>
            <w:right w:val="none" w:sz="0" w:space="0" w:color="auto"/>
          </w:divBdr>
          <w:divsChild>
            <w:div w:id="468523299">
              <w:marLeft w:val="0"/>
              <w:marRight w:val="0"/>
              <w:marTop w:val="0"/>
              <w:marBottom w:val="300"/>
              <w:divBdr>
                <w:top w:val="none" w:sz="0" w:space="0" w:color="auto"/>
                <w:left w:val="none" w:sz="0" w:space="0" w:color="auto"/>
                <w:bottom w:val="none" w:sz="0" w:space="0" w:color="auto"/>
                <w:right w:val="none" w:sz="0" w:space="0" w:color="auto"/>
              </w:divBdr>
              <w:divsChild>
                <w:div w:id="829322739">
                  <w:marLeft w:val="0"/>
                  <w:marRight w:val="0"/>
                  <w:marTop w:val="0"/>
                  <w:marBottom w:val="0"/>
                  <w:divBdr>
                    <w:top w:val="none" w:sz="0" w:space="0" w:color="auto"/>
                    <w:left w:val="none" w:sz="0" w:space="0" w:color="auto"/>
                    <w:bottom w:val="none" w:sz="0" w:space="0" w:color="auto"/>
                    <w:right w:val="none" w:sz="0" w:space="0" w:color="auto"/>
                  </w:divBdr>
                  <w:divsChild>
                    <w:div w:id="985939426">
                      <w:marLeft w:val="150"/>
                      <w:marRight w:val="150"/>
                      <w:marTop w:val="0"/>
                      <w:marBottom w:val="0"/>
                      <w:divBdr>
                        <w:top w:val="none" w:sz="0" w:space="0" w:color="auto"/>
                        <w:left w:val="none" w:sz="0" w:space="0" w:color="auto"/>
                        <w:bottom w:val="none" w:sz="0" w:space="0" w:color="auto"/>
                        <w:right w:val="none" w:sz="0" w:space="0" w:color="auto"/>
                      </w:divBdr>
                      <w:divsChild>
                        <w:div w:id="27341782">
                          <w:marLeft w:val="0"/>
                          <w:marRight w:val="0"/>
                          <w:marTop w:val="0"/>
                          <w:marBottom w:val="0"/>
                          <w:divBdr>
                            <w:top w:val="none" w:sz="0" w:space="0" w:color="auto"/>
                            <w:left w:val="none" w:sz="0" w:space="0" w:color="auto"/>
                            <w:bottom w:val="none" w:sz="0" w:space="0" w:color="auto"/>
                            <w:right w:val="none" w:sz="0" w:space="0" w:color="auto"/>
                          </w:divBdr>
                          <w:divsChild>
                            <w:div w:id="213851875">
                              <w:marLeft w:val="0"/>
                              <w:marRight w:val="0"/>
                              <w:marTop w:val="0"/>
                              <w:marBottom w:val="0"/>
                              <w:divBdr>
                                <w:top w:val="none" w:sz="0" w:space="0" w:color="auto"/>
                                <w:left w:val="none" w:sz="0" w:space="0" w:color="auto"/>
                                <w:bottom w:val="none" w:sz="0" w:space="0" w:color="auto"/>
                                <w:right w:val="none" w:sz="0" w:space="0" w:color="auto"/>
                              </w:divBdr>
                              <w:divsChild>
                                <w:div w:id="1775904197">
                                  <w:marLeft w:val="0"/>
                                  <w:marRight w:val="0"/>
                                  <w:marTop w:val="0"/>
                                  <w:marBottom w:val="0"/>
                                  <w:divBdr>
                                    <w:top w:val="none" w:sz="0" w:space="0" w:color="auto"/>
                                    <w:left w:val="none" w:sz="0" w:space="0" w:color="auto"/>
                                    <w:bottom w:val="none" w:sz="0" w:space="0" w:color="auto"/>
                                    <w:right w:val="none" w:sz="0" w:space="0" w:color="auto"/>
                                  </w:divBdr>
                                  <w:divsChild>
                                    <w:div w:id="2125298646">
                                      <w:marLeft w:val="0"/>
                                      <w:marRight w:val="0"/>
                                      <w:marTop w:val="0"/>
                                      <w:marBottom w:val="0"/>
                                      <w:divBdr>
                                        <w:top w:val="none" w:sz="0" w:space="0" w:color="auto"/>
                                        <w:left w:val="none" w:sz="0" w:space="0" w:color="auto"/>
                                        <w:bottom w:val="none" w:sz="0" w:space="0" w:color="auto"/>
                                        <w:right w:val="none" w:sz="0" w:space="0" w:color="auto"/>
                                      </w:divBdr>
                                      <w:divsChild>
                                        <w:div w:id="1027027968">
                                          <w:marLeft w:val="0"/>
                                          <w:marRight w:val="0"/>
                                          <w:marTop w:val="0"/>
                                          <w:marBottom w:val="0"/>
                                          <w:divBdr>
                                            <w:top w:val="none" w:sz="0" w:space="0" w:color="auto"/>
                                            <w:left w:val="none" w:sz="0" w:space="0" w:color="auto"/>
                                            <w:bottom w:val="none" w:sz="0" w:space="0" w:color="auto"/>
                                            <w:right w:val="none" w:sz="0" w:space="0" w:color="auto"/>
                                          </w:divBdr>
                                          <w:divsChild>
                                            <w:div w:id="450128598">
                                              <w:marLeft w:val="0"/>
                                              <w:marRight w:val="0"/>
                                              <w:marTop w:val="0"/>
                                              <w:marBottom w:val="0"/>
                                              <w:divBdr>
                                                <w:top w:val="none" w:sz="0" w:space="0" w:color="auto"/>
                                                <w:left w:val="none" w:sz="0" w:space="0" w:color="auto"/>
                                                <w:bottom w:val="none" w:sz="0" w:space="0" w:color="auto"/>
                                                <w:right w:val="none" w:sz="0" w:space="0" w:color="auto"/>
                                              </w:divBdr>
                                              <w:divsChild>
                                                <w:div w:id="10972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684872">
      <w:bodyDiv w:val="1"/>
      <w:marLeft w:val="0"/>
      <w:marRight w:val="0"/>
      <w:marTop w:val="0"/>
      <w:marBottom w:val="0"/>
      <w:divBdr>
        <w:top w:val="none" w:sz="0" w:space="0" w:color="auto"/>
        <w:left w:val="none" w:sz="0" w:space="0" w:color="auto"/>
        <w:bottom w:val="none" w:sz="0" w:space="0" w:color="auto"/>
        <w:right w:val="none" w:sz="0" w:space="0" w:color="auto"/>
      </w:divBdr>
    </w:div>
    <w:div w:id="448743589">
      <w:bodyDiv w:val="1"/>
      <w:marLeft w:val="0"/>
      <w:marRight w:val="0"/>
      <w:marTop w:val="0"/>
      <w:marBottom w:val="0"/>
      <w:divBdr>
        <w:top w:val="none" w:sz="0" w:space="0" w:color="auto"/>
        <w:left w:val="none" w:sz="0" w:space="0" w:color="auto"/>
        <w:bottom w:val="none" w:sz="0" w:space="0" w:color="auto"/>
        <w:right w:val="none" w:sz="0" w:space="0" w:color="auto"/>
      </w:divBdr>
    </w:div>
    <w:div w:id="459804996">
      <w:bodyDiv w:val="1"/>
      <w:marLeft w:val="0"/>
      <w:marRight w:val="0"/>
      <w:marTop w:val="0"/>
      <w:marBottom w:val="0"/>
      <w:divBdr>
        <w:top w:val="none" w:sz="0" w:space="0" w:color="auto"/>
        <w:left w:val="none" w:sz="0" w:space="0" w:color="auto"/>
        <w:bottom w:val="none" w:sz="0" w:space="0" w:color="auto"/>
        <w:right w:val="none" w:sz="0" w:space="0" w:color="auto"/>
      </w:divBdr>
    </w:div>
    <w:div w:id="461117585">
      <w:bodyDiv w:val="1"/>
      <w:marLeft w:val="0"/>
      <w:marRight w:val="0"/>
      <w:marTop w:val="0"/>
      <w:marBottom w:val="0"/>
      <w:divBdr>
        <w:top w:val="none" w:sz="0" w:space="0" w:color="auto"/>
        <w:left w:val="none" w:sz="0" w:space="0" w:color="auto"/>
        <w:bottom w:val="none" w:sz="0" w:space="0" w:color="auto"/>
        <w:right w:val="none" w:sz="0" w:space="0" w:color="auto"/>
      </w:divBdr>
    </w:div>
    <w:div w:id="462310816">
      <w:bodyDiv w:val="1"/>
      <w:marLeft w:val="0"/>
      <w:marRight w:val="0"/>
      <w:marTop w:val="0"/>
      <w:marBottom w:val="0"/>
      <w:divBdr>
        <w:top w:val="none" w:sz="0" w:space="0" w:color="auto"/>
        <w:left w:val="none" w:sz="0" w:space="0" w:color="auto"/>
        <w:bottom w:val="none" w:sz="0" w:space="0" w:color="auto"/>
        <w:right w:val="none" w:sz="0" w:space="0" w:color="auto"/>
      </w:divBdr>
    </w:div>
    <w:div w:id="492375473">
      <w:bodyDiv w:val="1"/>
      <w:marLeft w:val="0"/>
      <w:marRight w:val="0"/>
      <w:marTop w:val="0"/>
      <w:marBottom w:val="0"/>
      <w:divBdr>
        <w:top w:val="none" w:sz="0" w:space="0" w:color="auto"/>
        <w:left w:val="none" w:sz="0" w:space="0" w:color="auto"/>
        <w:bottom w:val="none" w:sz="0" w:space="0" w:color="auto"/>
        <w:right w:val="none" w:sz="0" w:space="0" w:color="auto"/>
      </w:divBdr>
    </w:div>
    <w:div w:id="504588703">
      <w:bodyDiv w:val="1"/>
      <w:marLeft w:val="0"/>
      <w:marRight w:val="0"/>
      <w:marTop w:val="0"/>
      <w:marBottom w:val="0"/>
      <w:divBdr>
        <w:top w:val="none" w:sz="0" w:space="0" w:color="auto"/>
        <w:left w:val="none" w:sz="0" w:space="0" w:color="auto"/>
        <w:bottom w:val="none" w:sz="0" w:space="0" w:color="auto"/>
        <w:right w:val="none" w:sz="0" w:space="0" w:color="auto"/>
      </w:divBdr>
    </w:div>
    <w:div w:id="508757408">
      <w:bodyDiv w:val="1"/>
      <w:marLeft w:val="0"/>
      <w:marRight w:val="0"/>
      <w:marTop w:val="0"/>
      <w:marBottom w:val="0"/>
      <w:divBdr>
        <w:top w:val="none" w:sz="0" w:space="0" w:color="auto"/>
        <w:left w:val="none" w:sz="0" w:space="0" w:color="auto"/>
        <w:bottom w:val="none" w:sz="0" w:space="0" w:color="auto"/>
        <w:right w:val="none" w:sz="0" w:space="0" w:color="auto"/>
      </w:divBdr>
    </w:div>
    <w:div w:id="514998611">
      <w:bodyDiv w:val="1"/>
      <w:marLeft w:val="0"/>
      <w:marRight w:val="0"/>
      <w:marTop w:val="0"/>
      <w:marBottom w:val="0"/>
      <w:divBdr>
        <w:top w:val="none" w:sz="0" w:space="0" w:color="auto"/>
        <w:left w:val="none" w:sz="0" w:space="0" w:color="auto"/>
        <w:bottom w:val="none" w:sz="0" w:space="0" w:color="auto"/>
        <w:right w:val="none" w:sz="0" w:space="0" w:color="auto"/>
      </w:divBdr>
    </w:div>
    <w:div w:id="523062173">
      <w:bodyDiv w:val="1"/>
      <w:marLeft w:val="0"/>
      <w:marRight w:val="0"/>
      <w:marTop w:val="0"/>
      <w:marBottom w:val="0"/>
      <w:divBdr>
        <w:top w:val="none" w:sz="0" w:space="0" w:color="auto"/>
        <w:left w:val="none" w:sz="0" w:space="0" w:color="auto"/>
        <w:bottom w:val="none" w:sz="0" w:space="0" w:color="auto"/>
        <w:right w:val="none" w:sz="0" w:space="0" w:color="auto"/>
      </w:divBdr>
    </w:div>
    <w:div w:id="544147488">
      <w:bodyDiv w:val="1"/>
      <w:marLeft w:val="0"/>
      <w:marRight w:val="0"/>
      <w:marTop w:val="0"/>
      <w:marBottom w:val="0"/>
      <w:divBdr>
        <w:top w:val="none" w:sz="0" w:space="0" w:color="auto"/>
        <w:left w:val="none" w:sz="0" w:space="0" w:color="auto"/>
        <w:bottom w:val="none" w:sz="0" w:space="0" w:color="auto"/>
        <w:right w:val="none" w:sz="0" w:space="0" w:color="auto"/>
      </w:divBdr>
    </w:div>
    <w:div w:id="545918926">
      <w:bodyDiv w:val="1"/>
      <w:marLeft w:val="0"/>
      <w:marRight w:val="0"/>
      <w:marTop w:val="0"/>
      <w:marBottom w:val="0"/>
      <w:divBdr>
        <w:top w:val="none" w:sz="0" w:space="0" w:color="auto"/>
        <w:left w:val="none" w:sz="0" w:space="0" w:color="auto"/>
        <w:bottom w:val="none" w:sz="0" w:space="0" w:color="auto"/>
        <w:right w:val="none" w:sz="0" w:space="0" w:color="auto"/>
      </w:divBdr>
    </w:div>
    <w:div w:id="549852691">
      <w:bodyDiv w:val="1"/>
      <w:marLeft w:val="0"/>
      <w:marRight w:val="0"/>
      <w:marTop w:val="0"/>
      <w:marBottom w:val="0"/>
      <w:divBdr>
        <w:top w:val="none" w:sz="0" w:space="0" w:color="auto"/>
        <w:left w:val="none" w:sz="0" w:space="0" w:color="auto"/>
        <w:bottom w:val="none" w:sz="0" w:space="0" w:color="auto"/>
        <w:right w:val="none" w:sz="0" w:space="0" w:color="auto"/>
      </w:divBdr>
    </w:div>
    <w:div w:id="555049298">
      <w:bodyDiv w:val="1"/>
      <w:marLeft w:val="0"/>
      <w:marRight w:val="0"/>
      <w:marTop w:val="0"/>
      <w:marBottom w:val="0"/>
      <w:divBdr>
        <w:top w:val="none" w:sz="0" w:space="0" w:color="auto"/>
        <w:left w:val="none" w:sz="0" w:space="0" w:color="auto"/>
        <w:bottom w:val="none" w:sz="0" w:space="0" w:color="auto"/>
        <w:right w:val="none" w:sz="0" w:space="0" w:color="auto"/>
      </w:divBdr>
    </w:div>
    <w:div w:id="591166481">
      <w:bodyDiv w:val="1"/>
      <w:marLeft w:val="0"/>
      <w:marRight w:val="0"/>
      <w:marTop w:val="0"/>
      <w:marBottom w:val="0"/>
      <w:divBdr>
        <w:top w:val="none" w:sz="0" w:space="0" w:color="auto"/>
        <w:left w:val="none" w:sz="0" w:space="0" w:color="auto"/>
        <w:bottom w:val="none" w:sz="0" w:space="0" w:color="auto"/>
        <w:right w:val="none" w:sz="0" w:space="0" w:color="auto"/>
      </w:divBdr>
    </w:div>
    <w:div w:id="591283093">
      <w:bodyDiv w:val="1"/>
      <w:marLeft w:val="0"/>
      <w:marRight w:val="0"/>
      <w:marTop w:val="0"/>
      <w:marBottom w:val="0"/>
      <w:divBdr>
        <w:top w:val="none" w:sz="0" w:space="0" w:color="auto"/>
        <w:left w:val="none" w:sz="0" w:space="0" w:color="auto"/>
        <w:bottom w:val="none" w:sz="0" w:space="0" w:color="auto"/>
        <w:right w:val="none" w:sz="0" w:space="0" w:color="auto"/>
      </w:divBdr>
    </w:div>
    <w:div w:id="593394295">
      <w:bodyDiv w:val="1"/>
      <w:marLeft w:val="0"/>
      <w:marRight w:val="0"/>
      <w:marTop w:val="0"/>
      <w:marBottom w:val="0"/>
      <w:divBdr>
        <w:top w:val="none" w:sz="0" w:space="0" w:color="auto"/>
        <w:left w:val="none" w:sz="0" w:space="0" w:color="auto"/>
        <w:bottom w:val="none" w:sz="0" w:space="0" w:color="auto"/>
        <w:right w:val="none" w:sz="0" w:space="0" w:color="auto"/>
      </w:divBdr>
    </w:div>
    <w:div w:id="593634985">
      <w:bodyDiv w:val="1"/>
      <w:marLeft w:val="0"/>
      <w:marRight w:val="0"/>
      <w:marTop w:val="0"/>
      <w:marBottom w:val="0"/>
      <w:divBdr>
        <w:top w:val="none" w:sz="0" w:space="0" w:color="auto"/>
        <w:left w:val="none" w:sz="0" w:space="0" w:color="auto"/>
        <w:bottom w:val="none" w:sz="0" w:space="0" w:color="auto"/>
        <w:right w:val="none" w:sz="0" w:space="0" w:color="auto"/>
      </w:divBdr>
    </w:div>
    <w:div w:id="613902807">
      <w:bodyDiv w:val="1"/>
      <w:marLeft w:val="0"/>
      <w:marRight w:val="0"/>
      <w:marTop w:val="0"/>
      <w:marBottom w:val="0"/>
      <w:divBdr>
        <w:top w:val="none" w:sz="0" w:space="0" w:color="auto"/>
        <w:left w:val="none" w:sz="0" w:space="0" w:color="auto"/>
        <w:bottom w:val="none" w:sz="0" w:space="0" w:color="auto"/>
        <w:right w:val="none" w:sz="0" w:space="0" w:color="auto"/>
      </w:divBdr>
    </w:div>
    <w:div w:id="615721094">
      <w:bodyDiv w:val="1"/>
      <w:marLeft w:val="0"/>
      <w:marRight w:val="0"/>
      <w:marTop w:val="0"/>
      <w:marBottom w:val="0"/>
      <w:divBdr>
        <w:top w:val="none" w:sz="0" w:space="0" w:color="auto"/>
        <w:left w:val="none" w:sz="0" w:space="0" w:color="auto"/>
        <w:bottom w:val="none" w:sz="0" w:space="0" w:color="auto"/>
        <w:right w:val="none" w:sz="0" w:space="0" w:color="auto"/>
      </w:divBdr>
    </w:div>
    <w:div w:id="616832780">
      <w:bodyDiv w:val="1"/>
      <w:marLeft w:val="0"/>
      <w:marRight w:val="0"/>
      <w:marTop w:val="0"/>
      <w:marBottom w:val="0"/>
      <w:divBdr>
        <w:top w:val="none" w:sz="0" w:space="0" w:color="auto"/>
        <w:left w:val="none" w:sz="0" w:space="0" w:color="auto"/>
        <w:bottom w:val="none" w:sz="0" w:space="0" w:color="auto"/>
        <w:right w:val="none" w:sz="0" w:space="0" w:color="auto"/>
      </w:divBdr>
    </w:div>
    <w:div w:id="618877016">
      <w:bodyDiv w:val="1"/>
      <w:marLeft w:val="0"/>
      <w:marRight w:val="0"/>
      <w:marTop w:val="0"/>
      <w:marBottom w:val="0"/>
      <w:divBdr>
        <w:top w:val="none" w:sz="0" w:space="0" w:color="auto"/>
        <w:left w:val="none" w:sz="0" w:space="0" w:color="auto"/>
        <w:bottom w:val="none" w:sz="0" w:space="0" w:color="auto"/>
        <w:right w:val="none" w:sz="0" w:space="0" w:color="auto"/>
      </w:divBdr>
    </w:div>
    <w:div w:id="619189945">
      <w:bodyDiv w:val="1"/>
      <w:marLeft w:val="0"/>
      <w:marRight w:val="0"/>
      <w:marTop w:val="0"/>
      <w:marBottom w:val="0"/>
      <w:divBdr>
        <w:top w:val="none" w:sz="0" w:space="0" w:color="auto"/>
        <w:left w:val="none" w:sz="0" w:space="0" w:color="auto"/>
        <w:bottom w:val="none" w:sz="0" w:space="0" w:color="auto"/>
        <w:right w:val="none" w:sz="0" w:space="0" w:color="auto"/>
      </w:divBdr>
    </w:div>
    <w:div w:id="622268669">
      <w:bodyDiv w:val="1"/>
      <w:marLeft w:val="0"/>
      <w:marRight w:val="0"/>
      <w:marTop w:val="0"/>
      <w:marBottom w:val="0"/>
      <w:divBdr>
        <w:top w:val="none" w:sz="0" w:space="0" w:color="auto"/>
        <w:left w:val="none" w:sz="0" w:space="0" w:color="auto"/>
        <w:bottom w:val="none" w:sz="0" w:space="0" w:color="auto"/>
        <w:right w:val="none" w:sz="0" w:space="0" w:color="auto"/>
      </w:divBdr>
    </w:div>
    <w:div w:id="642085029">
      <w:bodyDiv w:val="1"/>
      <w:marLeft w:val="0"/>
      <w:marRight w:val="0"/>
      <w:marTop w:val="0"/>
      <w:marBottom w:val="0"/>
      <w:divBdr>
        <w:top w:val="none" w:sz="0" w:space="0" w:color="auto"/>
        <w:left w:val="none" w:sz="0" w:space="0" w:color="auto"/>
        <w:bottom w:val="none" w:sz="0" w:space="0" w:color="auto"/>
        <w:right w:val="none" w:sz="0" w:space="0" w:color="auto"/>
      </w:divBdr>
    </w:div>
    <w:div w:id="643386555">
      <w:bodyDiv w:val="1"/>
      <w:marLeft w:val="0"/>
      <w:marRight w:val="0"/>
      <w:marTop w:val="0"/>
      <w:marBottom w:val="0"/>
      <w:divBdr>
        <w:top w:val="none" w:sz="0" w:space="0" w:color="auto"/>
        <w:left w:val="none" w:sz="0" w:space="0" w:color="auto"/>
        <w:bottom w:val="none" w:sz="0" w:space="0" w:color="auto"/>
        <w:right w:val="none" w:sz="0" w:space="0" w:color="auto"/>
      </w:divBdr>
    </w:div>
    <w:div w:id="643437427">
      <w:bodyDiv w:val="1"/>
      <w:marLeft w:val="0"/>
      <w:marRight w:val="0"/>
      <w:marTop w:val="0"/>
      <w:marBottom w:val="0"/>
      <w:divBdr>
        <w:top w:val="none" w:sz="0" w:space="0" w:color="auto"/>
        <w:left w:val="none" w:sz="0" w:space="0" w:color="auto"/>
        <w:bottom w:val="none" w:sz="0" w:space="0" w:color="auto"/>
        <w:right w:val="none" w:sz="0" w:space="0" w:color="auto"/>
      </w:divBdr>
    </w:div>
    <w:div w:id="645621327">
      <w:bodyDiv w:val="1"/>
      <w:marLeft w:val="0"/>
      <w:marRight w:val="0"/>
      <w:marTop w:val="0"/>
      <w:marBottom w:val="0"/>
      <w:divBdr>
        <w:top w:val="none" w:sz="0" w:space="0" w:color="auto"/>
        <w:left w:val="none" w:sz="0" w:space="0" w:color="auto"/>
        <w:bottom w:val="none" w:sz="0" w:space="0" w:color="auto"/>
        <w:right w:val="none" w:sz="0" w:space="0" w:color="auto"/>
      </w:divBdr>
    </w:div>
    <w:div w:id="646403212">
      <w:bodyDiv w:val="1"/>
      <w:marLeft w:val="0"/>
      <w:marRight w:val="0"/>
      <w:marTop w:val="0"/>
      <w:marBottom w:val="0"/>
      <w:divBdr>
        <w:top w:val="none" w:sz="0" w:space="0" w:color="auto"/>
        <w:left w:val="none" w:sz="0" w:space="0" w:color="auto"/>
        <w:bottom w:val="none" w:sz="0" w:space="0" w:color="auto"/>
        <w:right w:val="none" w:sz="0" w:space="0" w:color="auto"/>
      </w:divBdr>
    </w:div>
    <w:div w:id="662318109">
      <w:bodyDiv w:val="1"/>
      <w:marLeft w:val="0"/>
      <w:marRight w:val="0"/>
      <w:marTop w:val="0"/>
      <w:marBottom w:val="0"/>
      <w:divBdr>
        <w:top w:val="none" w:sz="0" w:space="0" w:color="auto"/>
        <w:left w:val="none" w:sz="0" w:space="0" w:color="auto"/>
        <w:bottom w:val="none" w:sz="0" w:space="0" w:color="auto"/>
        <w:right w:val="none" w:sz="0" w:space="0" w:color="auto"/>
      </w:divBdr>
    </w:div>
    <w:div w:id="663557386">
      <w:bodyDiv w:val="1"/>
      <w:marLeft w:val="0"/>
      <w:marRight w:val="0"/>
      <w:marTop w:val="0"/>
      <w:marBottom w:val="0"/>
      <w:divBdr>
        <w:top w:val="none" w:sz="0" w:space="0" w:color="auto"/>
        <w:left w:val="none" w:sz="0" w:space="0" w:color="auto"/>
        <w:bottom w:val="none" w:sz="0" w:space="0" w:color="auto"/>
        <w:right w:val="none" w:sz="0" w:space="0" w:color="auto"/>
      </w:divBdr>
    </w:div>
    <w:div w:id="663624892">
      <w:bodyDiv w:val="1"/>
      <w:marLeft w:val="0"/>
      <w:marRight w:val="0"/>
      <w:marTop w:val="0"/>
      <w:marBottom w:val="0"/>
      <w:divBdr>
        <w:top w:val="none" w:sz="0" w:space="0" w:color="auto"/>
        <w:left w:val="none" w:sz="0" w:space="0" w:color="auto"/>
        <w:bottom w:val="none" w:sz="0" w:space="0" w:color="auto"/>
        <w:right w:val="none" w:sz="0" w:space="0" w:color="auto"/>
      </w:divBdr>
      <w:divsChild>
        <w:div w:id="927158582">
          <w:marLeft w:val="0"/>
          <w:marRight w:val="0"/>
          <w:marTop w:val="0"/>
          <w:marBottom w:val="0"/>
          <w:divBdr>
            <w:top w:val="none" w:sz="0" w:space="0" w:color="auto"/>
            <w:left w:val="none" w:sz="0" w:space="0" w:color="auto"/>
            <w:bottom w:val="none" w:sz="0" w:space="0" w:color="auto"/>
            <w:right w:val="none" w:sz="0" w:space="0" w:color="auto"/>
          </w:divBdr>
          <w:divsChild>
            <w:div w:id="2048333397">
              <w:marLeft w:val="0"/>
              <w:marRight w:val="0"/>
              <w:marTop w:val="0"/>
              <w:marBottom w:val="0"/>
              <w:divBdr>
                <w:top w:val="none" w:sz="0" w:space="0" w:color="auto"/>
                <w:left w:val="none" w:sz="0" w:space="0" w:color="auto"/>
                <w:bottom w:val="none" w:sz="0" w:space="0" w:color="auto"/>
                <w:right w:val="none" w:sz="0" w:space="0" w:color="auto"/>
              </w:divBdr>
              <w:divsChild>
                <w:div w:id="2120253092">
                  <w:marLeft w:val="0"/>
                  <w:marRight w:val="0"/>
                  <w:marTop w:val="0"/>
                  <w:marBottom w:val="0"/>
                  <w:divBdr>
                    <w:top w:val="single" w:sz="6" w:space="0" w:color="FFFFFF"/>
                    <w:left w:val="none" w:sz="0" w:space="0" w:color="auto"/>
                    <w:bottom w:val="none" w:sz="0" w:space="0" w:color="auto"/>
                    <w:right w:val="none" w:sz="0" w:space="0" w:color="auto"/>
                  </w:divBdr>
                  <w:divsChild>
                    <w:div w:id="1651667629">
                      <w:marLeft w:val="0"/>
                      <w:marRight w:val="0"/>
                      <w:marTop w:val="0"/>
                      <w:marBottom w:val="0"/>
                      <w:divBdr>
                        <w:top w:val="none" w:sz="0" w:space="0" w:color="auto"/>
                        <w:left w:val="none" w:sz="0" w:space="0" w:color="auto"/>
                        <w:bottom w:val="none" w:sz="0" w:space="0" w:color="auto"/>
                        <w:right w:val="none" w:sz="0" w:space="0" w:color="auto"/>
                      </w:divBdr>
                      <w:divsChild>
                        <w:div w:id="181751853">
                          <w:marLeft w:val="0"/>
                          <w:marRight w:val="0"/>
                          <w:marTop w:val="0"/>
                          <w:marBottom w:val="0"/>
                          <w:divBdr>
                            <w:top w:val="none" w:sz="0" w:space="0" w:color="auto"/>
                            <w:left w:val="none" w:sz="0" w:space="0" w:color="auto"/>
                            <w:bottom w:val="none" w:sz="0" w:space="0" w:color="auto"/>
                            <w:right w:val="none" w:sz="0" w:space="0" w:color="auto"/>
                          </w:divBdr>
                          <w:divsChild>
                            <w:div w:id="2024933910">
                              <w:marLeft w:val="0"/>
                              <w:marRight w:val="-14400"/>
                              <w:marTop w:val="0"/>
                              <w:marBottom w:val="0"/>
                              <w:divBdr>
                                <w:top w:val="none" w:sz="0" w:space="0" w:color="auto"/>
                                <w:left w:val="none" w:sz="0" w:space="0" w:color="auto"/>
                                <w:bottom w:val="none" w:sz="0" w:space="0" w:color="auto"/>
                                <w:right w:val="none" w:sz="0" w:space="0" w:color="auto"/>
                              </w:divBdr>
                              <w:divsChild>
                                <w:div w:id="1305962880">
                                  <w:marLeft w:val="270"/>
                                  <w:marRight w:val="270"/>
                                  <w:marTop w:val="240"/>
                                  <w:marBottom w:val="240"/>
                                  <w:divBdr>
                                    <w:top w:val="none" w:sz="0" w:space="0" w:color="auto"/>
                                    <w:left w:val="none" w:sz="0" w:space="0" w:color="auto"/>
                                    <w:bottom w:val="none" w:sz="0" w:space="0" w:color="auto"/>
                                    <w:right w:val="none" w:sz="0" w:space="0" w:color="auto"/>
                                  </w:divBdr>
                                  <w:divsChild>
                                    <w:div w:id="2031225552">
                                      <w:marLeft w:val="0"/>
                                      <w:marRight w:val="0"/>
                                      <w:marTop w:val="0"/>
                                      <w:marBottom w:val="0"/>
                                      <w:divBdr>
                                        <w:top w:val="none" w:sz="0" w:space="0" w:color="auto"/>
                                        <w:left w:val="none" w:sz="0" w:space="0" w:color="auto"/>
                                        <w:bottom w:val="none" w:sz="0" w:space="0" w:color="auto"/>
                                        <w:right w:val="none" w:sz="0" w:space="0" w:color="auto"/>
                                      </w:divBdr>
                                      <w:divsChild>
                                        <w:div w:id="732313130">
                                          <w:marLeft w:val="0"/>
                                          <w:marRight w:val="0"/>
                                          <w:marTop w:val="0"/>
                                          <w:marBottom w:val="0"/>
                                          <w:divBdr>
                                            <w:top w:val="none" w:sz="0" w:space="0" w:color="auto"/>
                                            <w:left w:val="none" w:sz="0" w:space="0" w:color="auto"/>
                                            <w:bottom w:val="none" w:sz="0" w:space="0" w:color="auto"/>
                                            <w:right w:val="none" w:sz="0" w:space="0" w:color="auto"/>
                                          </w:divBdr>
                                          <w:divsChild>
                                            <w:div w:id="8829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07611">
      <w:bodyDiv w:val="1"/>
      <w:marLeft w:val="0"/>
      <w:marRight w:val="0"/>
      <w:marTop w:val="0"/>
      <w:marBottom w:val="0"/>
      <w:divBdr>
        <w:top w:val="none" w:sz="0" w:space="0" w:color="auto"/>
        <w:left w:val="none" w:sz="0" w:space="0" w:color="auto"/>
        <w:bottom w:val="none" w:sz="0" w:space="0" w:color="auto"/>
        <w:right w:val="none" w:sz="0" w:space="0" w:color="auto"/>
      </w:divBdr>
    </w:div>
    <w:div w:id="697202422">
      <w:bodyDiv w:val="1"/>
      <w:marLeft w:val="0"/>
      <w:marRight w:val="0"/>
      <w:marTop w:val="0"/>
      <w:marBottom w:val="0"/>
      <w:divBdr>
        <w:top w:val="none" w:sz="0" w:space="0" w:color="auto"/>
        <w:left w:val="none" w:sz="0" w:space="0" w:color="auto"/>
        <w:bottom w:val="none" w:sz="0" w:space="0" w:color="auto"/>
        <w:right w:val="none" w:sz="0" w:space="0" w:color="auto"/>
      </w:divBdr>
    </w:div>
    <w:div w:id="709571817">
      <w:bodyDiv w:val="1"/>
      <w:marLeft w:val="0"/>
      <w:marRight w:val="0"/>
      <w:marTop w:val="0"/>
      <w:marBottom w:val="0"/>
      <w:divBdr>
        <w:top w:val="none" w:sz="0" w:space="0" w:color="auto"/>
        <w:left w:val="none" w:sz="0" w:space="0" w:color="auto"/>
        <w:bottom w:val="none" w:sz="0" w:space="0" w:color="auto"/>
        <w:right w:val="none" w:sz="0" w:space="0" w:color="auto"/>
      </w:divBdr>
    </w:div>
    <w:div w:id="734820877">
      <w:bodyDiv w:val="1"/>
      <w:marLeft w:val="0"/>
      <w:marRight w:val="0"/>
      <w:marTop w:val="0"/>
      <w:marBottom w:val="0"/>
      <w:divBdr>
        <w:top w:val="none" w:sz="0" w:space="0" w:color="auto"/>
        <w:left w:val="none" w:sz="0" w:space="0" w:color="auto"/>
        <w:bottom w:val="none" w:sz="0" w:space="0" w:color="auto"/>
        <w:right w:val="none" w:sz="0" w:space="0" w:color="auto"/>
      </w:divBdr>
    </w:div>
    <w:div w:id="741408821">
      <w:bodyDiv w:val="1"/>
      <w:marLeft w:val="0"/>
      <w:marRight w:val="0"/>
      <w:marTop w:val="0"/>
      <w:marBottom w:val="0"/>
      <w:divBdr>
        <w:top w:val="none" w:sz="0" w:space="0" w:color="auto"/>
        <w:left w:val="none" w:sz="0" w:space="0" w:color="auto"/>
        <w:bottom w:val="none" w:sz="0" w:space="0" w:color="auto"/>
        <w:right w:val="none" w:sz="0" w:space="0" w:color="auto"/>
      </w:divBdr>
    </w:div>
    <w:div w:id="752701305">
      <w:bodyDiv w:val="1"/>
      <w:marLeft w:val="0"/>
      <w:marRight w:val="0"/>
      <w:marTop w:val="0"/>
      <w:marBottom w:val="0"/>
      <w:divBdr>
        <w:top w:val="none" w:sz="0" w:space="0" w:color="auto"/>
        <w:left w:val="none" w:sz="0" w:space="0" w:color="auto"/>
        <w:bottom w:val="none" w:sz="0" w:space="0" w:color="auto"/>
        <w:right w:val="none" w:sz="0" w:space="0" w:color="auto"/>
      </w:divBdr>
    </w:div>
    <w:div w:id="756827270">
      <w:bodyDiv w:val="1"/>
      <w:marLeft w:val="0"/>
      <w:marRight w:val="0"/>
      <w:marTop w:val="0"/>
      <w:marBottom w:val="0"/>
      <w:divBdr>
        <w:top w:val="none" w:sz="0" w:space="0" w:color="auto"/>
        <w:left w:val="none" w:sz="0" w:space="0" w:color="auto"/>
        <w:bottom w:val="none" w:sz="0" w:space="0" w:color="auto"/>
        <w:right w:val="none" w:sz="0" w:space="0" w:color="auto"/>
      </w:divBdr>
    </w:div>
    <w:div w:id="762797831">
      <w:bodyDiv w:val="1"/>
      <w:marLeft w:val="0"/>
      <w:marRight w:val="0"/>
      <w:marTop w:val="0"/>
      <w:marBottom w:val="0"/>
      <w:divBdr>
        <w:top w:val="none" w:sz="0" w:space="0" w:color="auto"/>
        <w:left w:val="none" w:sz="0" w:space="0" w:color="auto"/>
        <w:bottom w:val="none" w:sz="0" w:space="0" w:color="auto"/>
        <w:right w:val="none" w:sz="0" w:space="0" w:color="auto"/>
      </w:divBdr>
    </w:div>
    <w:div w:id="765200151">
      <w:bodyDiv w:val="1"/>
      <w:marLeft w:val="0"/>
      <w:marRight w:val="0"/>
      <w:marTop w:val="0"/>
      <w:marBottom w:val="0"/>
      <w:divBdr>
        <w:top w:val="none" w:sz="0" w:space="0" w:color="auto"/>
        <w:left w:val="none" w:sz="0" w:space="0" w:color="auto"/>
        <w:bottom w:val="none" w:sz="0" w:space="0" w:color="auto"/>
        <w:right w:val="none" w:sz="0" w:space="0" w:color="auto"/>
      </w:divBdr>
    </w:div>
    <w:div w:id="773398157">
      <w:bodyDiv w:val="1"/>
      <w:marLeft w:val="0"/>
      <w:marRight w:val="0"/>
      <w:marTop w:val="0"/>
      <w:marBottom w:val="0"/>
      <w:divBdr>
        <w:top w:val="none" w:sz="0" w:space="0" w:color="auto"/>
        <w:left w:val="none" w:sz="0" w:space="0" w:color="auto"/>
        <w:bottom w:val="none" w:sz="0" w:space="0" w:color="auto"/>
        <w:right w:val="none" w:sz="0" w:space="0" w:color="auto"/>
      </w:divBdr>
    </w:div>
    <w:div w:id="780226819">
      <w:bodyDiv w:val="1"/>
      <w:marLeft w:val="0"/>
      <w:marRight w:val="0"/>
      <w:marTop w:val="0"/>
      <w:marBottom w:val="0"/>
      <w:divBdr>
        <w:top w:val="none" w:sz="0" w:space="0" w:color="auto"/>
        <w:left w:val="none" w:sz="0" w:space="0" w:color="auto"/>
        <w:bottom w:val="none" w:sz="0" w:space="0" w:color="auto"/>
        <w:right w:val="none" w:sz="0" w:space="0" w:color="auto"/>
      </w:divBdr>
    </w:div>
    <w:div w:id="782965540">
      <w:bodyDiv w:val="1"/>
      <w:marLeft w:val="0"/>
      <w:marRight w:val="0"/>
      <w:marTop w:val="0"/>
      <w:marBottom w:val="0"/>
      <w:divBdr>
        <w:top w:val="none" w:sz="0" w:space="0" w:color="auto"/>
        <w:left w:val="none" w:sz="0" w:space="0" w:color="auto"/>
        <w:bottom w:val="none" w:sz="0" w:space="0" w:color="auto"/>
        <w:right w:val="none" w:sz="0" w:space="0" w:color="auto"/>
      </w:divBdr>
    </w:div>
    <w:div w:id="787092500">
      <w:bodyDiv w:val="1"/>
      <w:marLeft w:val="0"/>
      <w:marRight w:val="0"/>
      <w:marTop w:val="0"/>
      <w:marBottom w:val="0"/>
      <w:divBdr>
        <w:top w:val="none" w:sz="0" w:space="0" w:color="auto"/>
        <w:left w:val="none" w:sz="0" w:space="0" w:color="auto"/>
        <w:bottom w:val="none" w:sz="0" w:space="0" w:color="auto"/>
        <w:right w:val="none" w:sz="0" w:space="0" w:color="auto"/>
      </w:divBdr>
    </w:div>
    <w:div w:id="802037035">
      <w:bodyDiv w:val="1"/>
      <w:marLeft w:val="0"/>
      <w:marRight w:val="0"/>
      <w:marTop w:val="0"/>
      <w:marBottom w:val="0"/>
      <w:divBdr>
        <w:top w:val="none" w:sz="0" w:space="0" w:color="auto"/>
        <w:left w:val="none" w:sz="0" w:space="0" w:color="auto"/>
        <w:bottom w:val="none" w:sz="0" w:space="0" w:color="auto"/>
        <w:right w:val="none" w:sz="0" w:space="0" w:color="auto"/>
      </w:divBdr>
    </w:div>
    <w:div w:id="807473345">
      <w:bodyDiv w:val="1"/>
      <w:marLeft w:val="0"/>
      <w:marRight w:val="0"/>
      <w:marTop w:val="0"/>
      <w:marBottom w:val="0"/>
      <w:divBdr>
        <w:top w:val="none" w:sz="0" w:space="0" w:color="auto"/>
        <w:left w:val="none" w:sz="0" w:space="0" w:color="auto"/>
        <w:bottom w:val="none" w:sz="0" w:space="0" w:color="auto"/>
        <w:right w:val="none" w:sz="0" w:space="0" w:color="auto"/>
      </w:divBdr>
    </w:div>
    <w:div w:id="812403901">
      <w:bodyDiv w:val="1"/>
      <w:marLeft w:val="0"/>
      <w:marRight w:val="0"/>
      <w:marTop w:val="0"/>
      <w:marBottom w:val="0"/>
      <w:divBdr>
        <w:top w:val="none" w:sz="0" w:space="0" w:color="auto"/>
        <w:left w:val="none" w:sz="0" w:space="0" w:color="auto"/>
        <w:bottom w:val="none" w:sz="0" w:space="0" w:color="auto"/>
        <w:right w:val="none" w:sz="0" w:space="0" w:color="auto"/>
      </w:divBdr>
    </w:div>
    <w:div w:id="835655309">
      <w:bodyDiv w:val="1"/>
      <w:marLeft w:val="0"/>
      <w:marRight w:val="0"/>
      <w:marTop w:val="0"/>
      <w:marBottom w:val="0"/>
      <w:divBdr>
        <w:top w:val="none" w:sz="0" w:space="0" w:color="auto"/>
        <w:left w:val="none" w:sz="0" w:space="0" w:color="auto"/>
        <w:bottom w:val="none" w:sz="0" w:space="0" w:color="auto"/>
        <w:right w:val="none" w:sz="0" w:space="0" w:color="auto"/>
      </w:divBdr>
    </w:div>
    <w:div w:id="836653133">
      <w:bodyDiv w:val="1"/>
      <w:marLeft w:val="0"/>
      <w:marRight w:val="0"/>
      <w:marTop w:val="0"/>
      <w:marBottom w:val="0"/>
      <w:divBdr>
        <w:top w:val="none" w:sz="0" w:space="0" w:color="auto"/>
        <w:left w:val="none" w:sz="0" w:space="0" w:color="auto"/>
        <w:bottom w:val="none" w:sz="0" w:space="0" w:color="auto"/>
        <w:right w:val="none" w:sz="0" w:space="0" w:color="auto"/>
      </w:divBdr>
    </w:div>
    <w:div w:id="841161688">
      <w:bodyDiv w:val="1"/>
      <w:marLeft w:val="0"/>
      <w:marRight w:val="0"/>
      <w:marTop w:val="0"/>
      <w:marBottom w:val="0"/>
      <w:divBdr>
        <w:top w:val="none" w:sz="0" w:space="0" w:color="auto"/>
        <w:left w:val="none" w:sz="0" w:space="0" w:color="auto"/>
        <w:bottom w:val="none" w:sz="0" w:space="0" w:color="auto"/>
        <w:right w:val="none" w:sz="0" w:space="0" w:color="auto"/>
      </w:divBdr>
    </w:div>
    <w:div w:id="848838867">
      <w:bodyDiv w:val="1"/>
      <w:marLeft w:val="0"/>
      <w:marRight w:val="0"/>
      <w:marTop w:val="0"/>
      <w:marBottom w:val="0"/>
      <w:divBdr>
        <w:top w:val="none" w:sz="0" w:space="0" w:color="auto"/>
        <w:left w:val="none" w:sz="0" w:space="0" w:color="auto"/>
        <w:bottom w:val="none" w:sz="0" w:space="0" w:color="auto"/>
        <w:right w:val="none" w:sz="0" w:space="0" w:color="auto"/>
      </w:divBdr>
    </w:div>
    <w:div w:id="861406924">
      <w:bodyDiv w:val="1"/>
      <w:marLeft w:val="0"/>
      <w:marRight w:val="0"/>
      <w:marTop w:val="0"/>
      <w:marBottom w:val="0"/>
      <w:divBdr>
        <w:top w:val="none" w:sz="0" w:space="0" w:color="auto"/>
        <w:left w:val="none" w:sz="0" w:space="0" w:color="auto"/>
        <w:bottom w:val="none" w:sz="0" w:space="0" w:color="auto"/>
        <w:right w:val="none" w:sz="0" w:space="0" w:color="auto"/>
      </w:divBdr>
    </w:div>
    <w:div w:id="874660936">
      <w:bodyDiv w:val="1"/>
      <w:marLeft w:val="0"/>
      <w:marRight w:val="0"/>
      <w:marTop w:val="0"/>
      <w:marBottom w:val="0"/>
      <w:divBdr>
        <w:top w:val="none" w:sz="0" w:space="0" w:color="auto"/>
        <w:left w:val="none" w:sz="0" w:space="0" w:color="auto"/>
        <w:bottom w:val="none" w:sz="0" w:space="0" w:color="auto"/>
        <w:right w:val="none" w:sz="0" w:space="0" w:color="auto"/>
      </w:divBdr>
    </w:div>
    <w:div w:id="878977275">
      <w:bodyDiv w:val="1"/>
      <w:marLeft w:val="0"/>
      <w:marRight w:val="0"/>
      <w:marTop w:val="0"/>
      <w:marBottom w:val="0"/>
      <w:divBdr>
        <w:top w:val="none" w:sz="0" w:space="0" w:color="auto"/>
        <w:left w:val="none" w:sz="0" w:space="0" w:color="auto"/>
        <w:bottom w:val="none" w:sz="0" w:space="0" w:color="auto"/>
        <w:right w:val="none" w:sz="0" w:space="0" w:color="auto"/>
      </w:divBdr>
    </w:div>
    <w:div w:id="887453062">
      <w:bodyDiv w:val="1"/>
      <w:marLeft w:val="0"/>
      <w:marRight w:val="0"/>
      <w:marTop w:val="0"/>
      <w:marBottom w:val="0"/>
      <w:divBdr>
        <w:top w:val="none" w:sz="0" w:space="0" w:color="auto"/>
        <w:left w:val="none" w:sz="0" w:space="0" w:color="auto"/>
        <w:bottom w:val="none" w:sz="0" w:space="0" w:color="auto"/>
        <w:right w:val="none" w:sz="0" w:space="0" w:color="auto"/>
      </w:divBdr>
    </w:div>
    <w:div w:id="896089079">
      <w:bodyDiv w:val="1"/>
      <w:marLeft w:val="0"/>
      <w:marRight w:val="0"/>
      <w:marTop w:val="0"/>
      <w:marBottom w:val="0"/>
      <w:divBdr>
        <w:top w:val="none" w:sz="0" w:space="0" w:color="auto"/>
        <w:left w:val="none" w:sz="0" w:space="0" w:color="auto"/>
        <w:bottom w:val="none" w:sz="0" w:space="0" w:color="auto"/>
        <w:right w:val="none" w:sz="0" w:space="0" w:color="auto"/>
      </w:divBdr>
    </w:div>
    <w:div w:id="903295370">
      <w:bodyDiv w:val="1"/>
      <w:marLeft w:val="0"/>
      <w:marRight w:val="0"/>
      <w:marTop w:val="0"/>
      <w:marBottom w:val="0"/>
      <w:divBdr>
        <w:top w:val="none" w:sz="0" w:space="0" w:color="auto"/>
        <w:left w:val="none" w:sz="0" w:space="0" w:color="auto"/>
        <w:bottom w:val="none" w:sz="0" w:space="0" w:color="auto"/>
        <w:right w:val="none" w:sz="0" w:space="0" w:color="auto"/>
      </w:divBdr>
    </w:div>
    <w:div w:id="917790785">
      <w:bodyDiv w:val="1"/>
      <w:marLeft w:val="0"/>
      <w:marRight w:val="0"/>
      <w:marTop w:val="0"/>
      <w:marBottom w:val="0"/>
      <w:divBdr>
        <w:top w:val="none" w:sz="0" w:space="0" w:color="auto"/>
        <w:left w:val="none" w:sz="0" w:space="0" w:color="auto"/>
        <w:bottom w:val="none" w:sz="0" w:space="0" w:color="auto"/>
        <w:right w:val="none" w:sz="0" w:space="0" w:color="auto"/>
      </w:divBdr>
    </w:div>
    <w:div w:id="922110130">
      <w:bodyDiv w:val="1"/>
      <w:marLeft w:val="0"/>
      <w:marRight w:val="0"/>
      <w:marTop w:val="0"/>
      <w:marBottom w:val="0"/>
      <w:divBdr>
        <w:top w:val="none" w:sz="0" w:space="0" w:color="auto"/>
        <w:left w:val="none" w:sz="0" w:space="0" w:color="auto"/>
        <w:bottom w:val="none" w:sz="0" w:space="0" w:color="auto"/>
        <w:right w:val="none" w:sz="0" w:space="0" w:color="auto"/>
      </w:divBdr>
    </w:div>
    <w:div w:id="935136429">
      <w:bodyDiv w:val="1"/>
      <w:marLeft w:val="0"/>
      <w:marRight w:val="0"/>
      <w:marTop w:val="0"/>
      <w:marBottom w:val="0"/>
      <w:divBdr>
        <w:top w:val="none" w:sz="0" w:space="0" w:color="auto"/>
        <w:left w:val="none" w:sz="0" w:space="0" w:color="auto"/>
        <w:bottom w:val="none" w:sz="0" w:space="0" w:color="auto"/>
        <w:right w:val="none" w:sz="0" w:space="0" w:color="auto"/>
      </w:divBdr>
    </w:div>
    <w:div w:id="949045355">
      <w:bodyDiv w:val="1"/>
      <w:marLeft w:val="0"/>
      <w:marRight w:val="0"/>
      <w:marTop w:val="0"/>
      <w:marBottom w:val="0"/>
      <w:divBdr>
        <w:top w:val="none" w:sz="0" w:space="0" w:color="auto"/>
        <w:left w:val="none" w:sz="0" w:space="0" w:color="auto"/>
        <w:bottom w:val="none" w:sz="0" w:space="0" w:color="auto"/>
        <w:right w:val="none" w:sz="0" w:space="0" w:color="auto"/>
      </w:divBdr>
    </w:div>
    <w:div w:id="950626472">
      <w:bodyDiv w:val="1"/>
      <w:marLeft w:val="0"/>
      <w:marRight w:val="0"/>
      <w:marTop w:val="0"/>
      <w:marBottom w:val="0"/>
      <w:divBdr>
        <w:top w:val="none" w:sz="0" w:space="0" w:color="auto"/>
        <w:left w:val="none" w:sz="0" w:space="0" w:color="auto"/>
        <w:bottom w:val="none" w:sz="0" w:space="0" w:color="auto"/>
        <w:right w:val="none" w:sz="0" w:space="0" w:color="auto"/>
      </w:divBdr>
    </w:div>
    <w:div w:id="956638511">
      <w:bodyDiv w:val="1"/>
      <w:marLeft w:val="0"/>
      <w:marRight w:val="0"/>
      <w:marTop w:val="0"/>
      <w:marBottom w:val="0"/>
      <w:divBdr>
        <w:top w:val="none" w:sz="0" w:space="0" w:color="auto"/>
        <w:left w:val="none" w:sz="0" w:space="0" w:color="auto"/>
        <w:bottom w:val="none" w:sz="0" w:space="0" w:color="auto"/>
        <w:right w:val="none" w:sz="0" w:space="0" w:color="auto"/>
      </w:divBdr>
    </w:div>
    <w:div w:id="959801963">
      <w:bodyDiv w:val="1"/>
      <w:marLeft w:val="0"/>
      <w:marRight w:val="0"/>
      <w:marTop w:val="0"/>
      <w:marBottom w:val="0"/>
      <w:divBdr>
        <w:top w:val="none" w:sz="0" w:space="0" w:color="auto"/>
        <w:left w:val="none" w:sz="0" w:space="0" w:color="auto"/>
        <w:bottom w:val="none" w:sz="0" w:space="0" w:color="auto"/>
        <w:right w:val="none" w:sz="0" w:space="0" w:color="auto"/>
      </w:divBdr>
    </w:div>
    <w:div w:id="964850531">
      <w:bodyDiv w:val="1"/>
      <w:marLeft w:val="0"/>
      <w:marRight w:val="0"/>
      <w:marTop w:val="0"/>
      <w:marBottom w:val="0"/>
      <w:divBdr>
        <w:top w:val="none" w:sz="0" w:space="0" w:color="auto"/>
        <w:left w:val="none" w:sz="0" w:space="0" w:color="auto"/>
        <w:bottom w:val="none" w:sz="0" w:space="0" w:color="auto"/>
        <w:right w:val="none" w:sz="0" w:space="0" w:color="auto"/>
      </w:divBdr>
    </w:div>
    <w:div w:id="966862107">
      <w:bodyDiv w:val="1"/>
      <w:marLeft w:val="0"/>
      <w:marRight w:val="0"/>
      <w:marTop w:val="0"/>
      <w:marBottom w:val="0"/>
      <w:divBdr>
        <w:top w:val="none" w:sz="0" w:space="0" w:color="auto"/>
        <w:left w:val="none" w:sz="0" w:space="0" w:color="auto"/>
        <w:bottom w:val="none" w:sz="0" w:space="0" w:color="auto"/>
        <w:right w:val="none" w:sz="0" w:space="0" w:color="auto"/>
      </w:divBdr>
    </w:div>
    <w:div w:id="970402648">
      <w:bodyDiv w:val="1"/>
      <w:marLeft w:val="0"/>
      <w:marRight w:val="0"/>
      <w:marTop w:val="0"/>
      <w:marBottom w:val="0"/>
      <w:divBdr>
        <w:top w:val="none" w:sz="0" w:space="0" w:color="auto"/>
        <w:left w:val="none" w:sz="0" w:space="0" w:color="auto"/>
        <w:bottom w:val="none" w:sz="0" w:space="0" w:color="auto"/>
        <w:right w:val="none" w:sz="0" w:space="0" w:color="auto"/>
      </w:divBdr>
    </w:div>
    <w:div w:id="979505388">
      <w:bodyDiv w:val="1"/>
      <w:marLeft w:val="0"/>
      <w:marRight w:val="0"/>
      <w:marTop w:val="0"/>
      <w:marBottom w:val="0"/>
      <w:divBdr>
        <w:top w:val="none" w:sz="0" w:space="0" w:color="auto"/>
        <w:left w:val="none" w:sz="0" w:space="0" w:color="auto"/>
        <w:bottom w:val="none" w:sz="0" w:space="0" w:color="auto"/>
        <w:right w:val="none" w:sz="0" w:space="0" w:color="auto"/>
      </w:divBdr>
    </w:div>
    <w:div w:id="984622140">
      <w:bodyDiv w:val="1"/>
      <w:marLeft w:val="0"/>
      <w:marRight w:val="0"/>
      <w:marTop w:val="0"/>
      <w:marBottom w:val="0"/>
      <w:divBdr>
        <w:top w:val="none" w:sz="0" w:space="0" w:color="auto"/>
        <w:left w:val="none" w:sz="0" w:space="0" w:color="auto"/>
        <w:bottom w:val="none" w:sz="0" w:space="0" w:color="auto"/>
        <w:right w:val="none" w:sz="0" w:space="0" w:color="auto"/>
      </w:divBdr>
    </w:div>
    <w:div w:id="1000623646">
      <w:bodyDiv w:val="1"/>
      <w:marLeft w:val="0"/>
      <w:marRight w:val="0"/>
      <w:marTop w:val="0"/>
      <w:marBottom w:val="0"/>
      <w:divBdr>
        <w:top w:val="none" w:sz="0" w:space="0" w:color="auto"/>
        <w:left w:val="none" w:sz="0" w:space="0" w:color="auto"/>
        <w:bottom w:val="none" w:sz="0" w:space="0" w:color="auto"/>
        <w:right w:val="none" w:sz="0" w:space="0" w:color="auto"/>
      </w:divBdr>
    </w:div>
    <w:div w:id="1029335859">
      <w:bodyDiv w:val="1"/>
      <w:marLeft w:val="0"/>
      <w:marRight w:val="0"/>
      <w:marTop w:val="0"/>
      <w:marBottom w:val="0"/>
      <w:divBdr>
        <w:top w:val="none" w:sz="0" w:space="0" w:color="auto"/>
        <w:left w:val="none" w:sz="0" w:space="0" w:color="auto"/>
        <w:bottom w:val="none" w:sz="0" w:space="0" w:color="auto"/>
        <w:right w:val="none" w:sz="0" w:space="0" w:color="auto"/>
      </w:divBdr>
    </w:div>
    <w:div w:id="1035698107">
      <w:bodyDiv w:val="1"/>
      <w:marLeft w:val="0"/>
      <w:marRight w:val="0"/>
      <w:marTop w:val="0"/>
      <w:marBottom w:val="0"/>
      <w:divBdr>
        <w:top w:val="none" w:sz="0" w:space="0" w:color="auto"/>
        <w:left w:val="none" w:sz="0" w:space="0" w:color="auto"/>
        <w:bottom w:val="none" w:sz="0" w:space="0" w:color="auto"/>
        <w:right w:val="none" w:sz="0" w:space="0" w:color="auto"/>
      </w:divBdr>
    </w:div>
    <w:div w:id="1047072275">
      <w:bodyDiv w:val="1"/>
      <w:marLeft w:val="0"/>
      <w:marRight w:val="0"/>
      <w:marTop w:val="0"/>
      <w:marBottom w:val="0"/>
      <w:divBdr>
        <w:top w:val="none" w:sz="0" w:space="0" w:color="auto"/>
        <w:left w:val="none" w:sz="0" w:space="0" w:color="auto"/>
        <w:bottom w:val="none" w:sz="0" w:space="0" w:color="auto"/>
        <w:right w:val="none" w:sz="0" w:space="0" w:color="auto"/>
      </w:divBdr>
    </w:div>
    <w:div w:id="1047795681">
      <w:bodyDiv w:val="1"/>
      <w:marLeft w:val="0"/>
      <w:marRight w:val="0"/>
      <w:marTop w:val="0"/>
      <w:marBottom w:val="0"/>
      <w:divBdr>
        <w:top w:val="none" w:sz="0" w:space="0" w:color="auto"/>
        <w:left w:val="none" w:sz="0" w:space="0" w:color="auto"/>
        <w:bottom w:val="none" w:sz="0" w:space="0" w:color="auto"/>
        <w:right w:val="none" w:sz="0" w:space="0" w:color="auto"/>
      </w:divBdr>
    </w:div>
    <w:div w:id="1052342438">
      <w:bodyDiv w:val="1"/>
      <w:marLeft w:val="0"/>
      <w:marRight w:val="0"/>
      <w:marTop w:val="0"/>
      <w:marBottom w:val="0"/>
      <w:divBdr>
        <w:top w:val="none" w:sz="0" w:space="0" w:color="auto"/>
        <w:left w:val="none" w:sz="0" w:space="0" w:color="auto"/>
        <w:bottom w:val="none" w:sz="0" w:space="0" w:color="auto"/>
        <w:right w:val="none" w:sz="0" w:space="0" w:color="auto"/>
      </w:divBdr>
    </w:div>
    <w:div w:id="1064793707">
      <w:bodyDiv w:val="1"/>
      <w:marLeft w:val="0"/>
      <w:marRight w:val="0"/>
      <w:marTop w:val="0"/>
      <w:marBottom w:val="0"/>
      <w:divBdr>
        <w:top w:val="none" w:sz="0" w:space="0" w:color="auto"/>
        <w:left w:val="none" w:sz="0" w:space="0" w:color="auto"/>
        <w:bottom w:val="none" w:sz="0" w:space="0" w:color="auto"/>
        <w:right w:val="none" w:sz="0" w:space="0" w:color="auto"/>
      </w:divBdr>
    </w:div>
    <w:div w:id="1064837639">
      <w:bodyDiv w:val="1"/>
      <w:marLeft w:val="0"/>
      <w:marRight w:val="0"/>
      <w:marTop w:val="0"/>
      <w:marBottom w:val="0"/>
      <w:divBdr>
        <w:top w:val="none" w:sz="0" w:space="0" w:color="auto"/>
        <w:left w:val="none" w:sz="0" w:space="0" w:color="auto"/>
        <w:bottom w:val="none" w:sz="0" w:space="0" w:color="auto"/>
        <w:right w:val="none" w:sz="0" w:space="0" w:color="auto"/>
      </w:divBdr>
    </w:div>
    <w:div w:id="1065643008">
      <w:bodyDiv w:val="1"/>
      <w:marLeft w:val="0"/>
      <w:marRight w:val="0"/>
      <w:marTop w:val="0"/>
      <w:marBottom w:val="0"/>
      <w:divBdr>
        <w:top w:val="none" w:sz="0" w:space="0" w:color="auto"/>
        <w:left w:val="none" w:sz="0" w:space="0" w:color="auto"/>
        <w:bottom w:val="none" w:sz="0" w:space="0" w:color="auto"/>
        <w:right w:val="none" w:sz="0" w:space="0" w:color="auto"/>
      </w:divBdr>
    </w:div>
    <w:div w:id="1074158863">
      <w:bodyDiv w:val="1"/>
      <w:marLeft w:val="0"/>
      <w:marRight w:val="0"/>
      <w:marTop w:val="0"/>
      <w:marBottom w:val="0"/>
      <w:divBdr>
        <w:top w:val="none" w:sz="0" w:space="0" w:color="auto"/>
        <w:left w:val="none" w:sz="0" w:space="0" w:color="auto"/>
        <w:bottom w:val="none" w:sz="0" w:space="0" w:color="auto"/>
        <w:right w:val="none" w:sz="0" w:space="0" w:color="auto"/>
      </w:divBdr>
    </w:div>
    <w:div w:id="1087269664">
      <w:bodyDiv w:val="1"/>
      <w:marLeft w:val="0"/>
      <w:marRight w:val="0"/>
      <w:marTop w:val="0"/>
      <w:marBottom w:val="0"/>
      <w:divBdr>
        <w:top w:val="none" w:sz="0" w:space="0" w:color="auto"/>
        <w:left w:val="none" w:sz="0" w:space="0" w:color="auto"/>
        <w:bottom w:val="none" w:sz="0" w:space="0" w:color="auto"/>
        <w:right w:val="none" w:sz="0" w:space="0" w:color="auto"/>
      </w:divBdr>
    </w:div>
    <w:div w:id="1091469251">
      <w:bodyDiv w:val="1"/>
      <w:marLeft w:val="0"/>
      <w:marRight w:val="0"/>
      <w:marTop w:val="0"/>
      <w:marBottom w:val="0"/>
      <w:divBdr>
        <w:top w:val="none" w:sz="0" w:space="0" w:color="auto"/>
        <w:left w:val="none" w:sz="0" w:space="0" w:color="auto"/>
        <w:bottom w:val="none" w:sz="0" w:space="0" w:color="auto"/>
        <w:right w:val="none" w:sz="0" w:space="0" w:color="auto"/>
      </w:divBdr>
    </w:div>
    <w:div w:id="1092779807">
      <w:bodyDiv w:val="1"/>
      <w:marLeft w:val="0"/>
      <w:marRight w:val="0"/>
      <w:marTop w:val="0"/>
      <w:marBottom w:val="0"/>
      <w:divBdr>
        <w:top w:val="none" w:sz="0" w:space="0" w:color="auto"/>
        <w:left w:val="none" w:sz="0" w:space="0" w:color="auto"/>
        <w:bottom w:val="none" w:sz="0" w:space="0" w:color="auto"/>
        <w:right w:val="none" w:sz="0" w:space="0" w:color="auto"/>
      </w:divBdr>
    </w:div>
    <w:div w:id="1107963512">
      <w:bodyDiv w:val="1"/>
      <w:marLeft w:val="0"/>
      <w:marRight w:val="0"/>
      <w:marTop w:val="0"/>
      <w:marBottom w:val="0"/>
      <w:divBdr>
        <w:top w:val="none" w:sz="0" w:space="0" w:color="auto"/>
        <w:left w:val="none" w:sz="0" w:space="0" w:color="auto"/>
        <w:bottom w:val="none" w:sz="0" w:space="0" w:color="auto"/>
        <w:right w:val="none" w:sz="0" w:space="0" w:color="auto"/>
      </w:divBdr>
    </w:div>
    <w:div w:id="1121343735">
      <w:bodyDiv w:val="1"/>
      <w:marLeft w:val="0"/>
      <w:marRight w:val="0"/>
      <w:marTop w:val="0"/>
      <w:marBottom w:val="0"/>
      <w:divBdr>
        <w:top w:val="none" w:sz="0" w:space="0" w:color="auto"/>
        <w:left w:val="none" w:sz="0" w:space="0" w:color="auto"/>
        <w:bottom w:val="none" w:sz="0" w:space="0" w:color="auto"/>
        <w:right w:val="none" w:sz="0" w:space="0" w:color="auto"/>
      </w:divBdr>
    </w:div>
    <w:div w:id="1121532604">
      <w:bodyDiv w:val="1"/>
      <w:marLeft w:val="0"/>
      <w:marRight w:val="0"/>
      <w:marTop w:val="0"/>
      <w:marBottom w:val="0"/>
      <w:divBdr>
        <w:top w:val="none" w:sz="0" w:space="0" w:color="auto"/>
        <w:left w:val="none" w:sz="0" w:space="0" w:color="auto"/>
        <w:bottom w:val="none" w:sz="0" w:space="0" w:color="auto"/>
        <w:right w:val="none" w:sz="0" w:space="0" w:color="auto"/>
      </w:divBdr>
    </w:div>
    <w:div w:id="1131366129">
      <w:bodyDiv w:val="1"/>
      <w:marLeft w:val="0"/>
      <w:marRight w:val="0"/>
      <w:marTop w:val="0"/>
      <w:marBottom w:val="0"/>
      <w:divBdr>
        <w:top w:val="none" w:sz="0" w:space="0" w:color="auto"/>
        <w:left w:val="none" w:sz="0" w:space="0" w:color="auto"/>
        <w:bottom w:val="none" w:sz="0" w:space="0" w:color="auto"/>
        <w:right w:val="none" w:sz="0" w:space="0" w:color="auto"/>
      </w:divBdr>
    </w:div>
    <w:div w:id="1135871225">
      <w:bodyDiv w:val="1"/>
      <w:marLeft w:val="0"/>
      <w:marRight w:val="0"/>
      <w:marTop w:val="0"/>
      <w:marBottom w:val="0"/>
      <w:divBdr>
        <w:top w:val="none" w:sz="0" w:space="0" w:color="auto"/>
        <w:left w:val="none" w:sz="0" w:space="0" w:color="auto"/>
        <w:bottom w:val="none" w:sz="0" w:space="0" w:color="auto"/>
        <w:right w:val="none" w:sz="0" w:space="0" w:color="auto"/>
      </w:divBdr>
    </w:div>
    <w:div w:id="1136071281">
      <w:bodyDiv w:val="1"/>
      <w:marLeft w:val="0"/>
      <w:marRight w:val="0"/>
      <w:marTop w:val="0"/>
      <w:marBottom w:val="0"/>
      <w:divBdr>
        <w:top w:val="none" w:sz="0" w:space="0" w:color="auto"/>
        <w:left w:val="none" w:sz="0" w:space="0" w:color="auto"/>
        <w:bottom w:val="none" w:sz="0" w:space="0" w:color="auto"/>
        <w:right w:val="none" w:sz="0" w:space="0" w:color="auto"/>
      </w:divBdr>
    </w:div>
    <w:div w:id="1139111632">
      <w:bodyDiv w:val="1"/>
      <w:marLeft w:val="0"/>
      <w:marRight w:val="0"/>
      <w:marTop w:val="0"/>
      <w:marBottom w:val="0"/>
      <w:divBdr>
        <w:top w:val="none" w:sz="0" w:space="0" w:color="auto"/>
        <w:left w:val="none" w:sz="0" w:space="0" w:color="auto"/>
        <w:bottom w:val="none" w:sz="0" w:space="0" w:color="auto"/>
        <w:right w:val="none" w:sz="0" w:space="0" w:color="auto"/>
      </w:divBdr>
    </w:div>
    <w:div w:id="1142775273">
      <w:bodyDiv w:val="1"/>
      <w:marLeft w:val="0"/>
      <w:marRight w:val="0"/>
      <w:marTop w:val="0"/>
      <w:marBottom w:val="0"/>
      <w:divBdr>
        <w:top w:val="none" w:sz="0" w:space="0" w:color="auto"/>
        <w:left w:val="none" w:sz="0" w:space="0" w:color="auto"/>
        <w:bottom w:val="none" w:sz="0" w:space="0" w:color="auto"/>
        <w:right w:val="none" w:sz="0" w:space="0" w:color="auto"/>
      </w:divBdr>
    </w:div>
    <w:div w:id="1145967607">
      <w:bodyDiv w:val="1"/>
      <w:marLeft w:val="0"/>
      <w:marRight w:val="0"/>
      <w:marTop w:val="0"/>
      <w:marBottom w:val="0"/>
      <w:divBdr>
        <w:top w:val="none" w:sz="0" w:space="0" w:color="auto"/>
        <w:left w:val="none" w:sz="0" w:space="0" w:color="auto"/>
        <w:bottom w:val="none" w:sz="0" w:space="0" w:color="auto"/>
        <w:right w:val="none" w:sz="0" w:space="0" w:color="auto"/>
      </w:divBdr>
    </w:div>
    <w:div w:id="1150369007">
      <w:bodyDiv w:val="1"/>
      <w:marLeft w:val="0"/>
      <w:marRight w:val="0"/>
      <w:marTop w:val="0"/>
      <w:marBottom w:val="0"/>
      <w:divBdr>
        <w:top w:val="none" w:sz="0" w:space="0" w:color="auto"/>
        <w:left w:val="none" w:sz="0" w:space="0" w:color="auto"/>
        <w:bottom w:val="none" w:sz="0" w:space="0" w:color="auto"/>
        <w:right w:val="none" w:sz="0" w:space="0" w:color="auto"/>
      </w:divBdr>
    </w:div>
    <w:div w:id="1158616266">
      <w:bodyDiv w:val="1"/>
      <w:marLeft w:val="0"/>
      <w:marRight w:val="0"/>
      <w:marTop w:val="0"/>
      <w:marBottom w:val="0"/>
      <w:divBdr>
        <w:top w:val="none" w:sz="0" w:space="0" w:color="auto"/>
        <w:left w:val="none" w:sz="0" w:space="0" w:color="auto"/>
        <w:bottom w:val="none" w:sz="0" w:space="0" w:color="auto"/>
        <w:right w:val="none" w:sz="0" w:space="0" w:color="auto"/>
      </w:divBdr>
    </w:div>
    <w:div w:id="1161392462">
      <w:bodyDiv w:val="1"/>
      <w:marLeft w:val="0"/>
      <w:marRight w:val="0"/>
      <w:marTop w:val="0"/>
      <w:marBottom w:val="0"/>
      <w:divBdr>
        <w:top w:val="none" w:sz="0" w:space="0" w:color="auto"/>
        <w:left w:val="none" w:sz="0" w:space="0" w:color="auto"/>
        <w:bottom w:val="none" w:sz="0" w:space="0" w:color="auto"/>
        <w:right w:val="none" w:sz="0" w:space="0" w:color="auto"/>
      </w:divBdr>
    </w:div>
    <w:div w:id="1176457443">
      <w:bodyDiv w:val="1"/>
      <w:marLeft w:val="0"/>
      <w:marRight w:val="0"/>
      <w:marTop w:val="0"/>
      <w:marBottom w:val="0"/>
      <w:divBdr>
        <w:top w:val="none" w:sz="0" w:space="0" w:color="auto"/>
        <w:left w:val="none" w:sz="0" w:space="0" w:color="auto"/>
        <w:bottom w:val="none" w:sz="0" w:space="0" w:color="auto"/>
        <w:right w:val="none" w:sz="0" w:space="0" w:color="auto"/>
      </w:divBdr>
    </w:div>
    <w:div w:id="1190412153">
      <w:bodyDiv w:val="1"/>
      <w:marLeft w:val="0"/>
      <w:marRight w:val="0"/>
      <w:marTop w:val="0"/>
      <w:marBottom w:val="0"/>
      <w:divBdr>
        <w:top w:val="none" w:sz="0" w:space="0" w:color="auto"/>
        <w:left w:val="none" w:sz="0" w:space="0" w:color="auto"/>
        <w:bottom w:val="none" w:sz="0" w:space="0" w:color="auto"/>
        <w:right w:val="none" w:sz="0" w:space="0" w:color="auto"/>
      </w:divBdr>
    </w:div>
    <w:div w:id="1202979587">
      <w:bodyDiv w:val="1"/>
      <w:marLeft w:val="0"/>
      <w:marRight w:val="0"/>
      <w:marTop w:val="0"/>
      <w:marBottom w:val="0"/>
      <w:divBdr>
        <w:top w:val="none" w:sz="0" w:space="0" w:color="auto"/>
        <w:left w:val="none" w:sz="0" w:space="0" w:color="auto"/>
        <w:bottom w:val="none" w:sz="0" w:space="0" w:color="auto"/>
        <w:right w:val="none" w:sz="0" w:space="0" w:color="auto"/>
      </w:divBdr>
    </w:div>
    <w:div w:id="1207450944">
      <w:bodyDiv w:val="1"/>
      <w:marLeft w:val="0"/>
      <w:marRight w:val="0"/>
      <w:marTop w:val="0"/>
      <w:marBottom w:val="0"/>
      <w:divBdr>
        <w:top w:val="none" w:sz="0" w:space="0" w:color="auto"/>
        <w:left w:val="none" w:sz="0" w:space="0" w:color="auto"/>
        <w:bottom w:val="none" w:sz="0" w:space="0" w:color="auto"/>
        <w:right w:val="none" w:sz="0" w:space="0" w:color="auto"/>
      </w:divBdr>
    </w:div>
    <w:div w:id="1208958151">
      <w:bodyDiv w:val="1"/>
      <w:marLeft w:val="0"/>
      <w:marRight w:val="0"/>
      <w:marTop w:val="0"/>
      <w:marBottom w:val="0"/>
      <w:divBdr>
        <w:top w:val="none" w:sz="0" w:space="0" w:color="auto"/>
        <w:left w:val="none" w:sz="0" w:space="0" w:color="auto"/>
        <w:bottom w:val="none" w:sz="0" w:space="0" w:color="auto"/>
        <w:right w:val="none" w:sz="0" w:space="0" w:color="auto"/>
      </w:divBdr>
    </w:div>
    <w:div w:id="1210605869">
      <w:bodyDiv w:val="1"/>
      <w:marLeft w:val="0"/>
      <w:marRight w:val="0"/>
      <w:marTop w:val="0"/>
      <w:marBottom w:val="0"/>
      <w:divBdr>
        <w:top w:val="none" w:sz="0" w:space="0" w:color="auto"/>
        <w:left w:val="none" w:sz="0" w:space="0" w:color="auto"/>
        <w:bottom w:val="none" w:sz="0" w:space="0" w:color="auto"/>
        <w:right w:val="none" w:sz="0" w:space="0" w:color="auto"/>
      </w:divBdr>
    </w:div>
    <w:div w:id="1214929287">
      <w:bodyDiv w:val="1"/>
      <w:marLeft w:val="0"/>
      <w:marRight w:val="0"/>
      <w:marTop w:val="0"/>
      <w:marBottom w:val="0"/>
      <w:divBdr>
        <w:top w:val="none" w:sz="0" w:space="0" w:color="auto"/>
        <w:left w:val="none" w:sz="0" w:space="0" w:color="auto"/>
        <w:bottom w:val="none" w:sz="0" w:space="0" w:color="auto"/>
        <w:right w:val="none" w:sz="0" w:space="0" w:color="auto"/>
      </w:divBdr>
    </w:div>
    <w:div w:id="1219785039">
      <w:bodyDiv w:val="1"/>
      <w:marLeft w:val="0"/>
      <w:marRight w:val="0"/>
      <w:marTop w:val="0"/>
      <w:marBottom w:val="0"/>
      <w:divBdr>
        <w:top w:val="none" w:sz="0" w:space="0" w:color="auto"/>
        <w:left w:val="none" w:sz="0" w:space="0" w:color="auto"/>
        <w:bottom w:val="none" w:sz="0" w:space="0" w:color="auto"/>
        <w:right w:val="none" w:sz="0" w:space="0" w:color="auto"/>
      </w:divBdr>
    </w:div>
    <w:div w:id="1222784810">
      <w:bodyDiv w:val="1"/>
      <w:marLeft w:val="0"/>
      <w:marRight w:val="0"/>
      <w:marTop w:val="0"/>
      <w:marBottom w:val="0"/>
      <w:divBdr>
        <w:top w:val="none" w:sz="0" w:space="0" w:color="auto"/>
        <w:left w:val="none" w:sz="0" w:space="0" w:color="auto"/>
        <w:bottom w:val="none" w:sz="0" w:space="0" w:color="auto"/>
        <w:right w:val="none" w:sz="0" w:space="0" w:color="auto"/>
      </w:divBdr>
    </w:div>
    <w:div w:id="1225486989">
      <w:bodyDiv w:val="1"/>
      <w:marLeft w:val="0"/>
      <w:marRight w:val="0"/>
      <w:marTop w:val="0"/>
      <w:marBottom w:val="0"/>
      <w:divBdr>
        <w:top w:val="none" w:sz="0" w:space="0" w:color="auto"/>
        <w:left w:val="none" w:sz="0" w:space="0" w:color="auto"/>
        <w:bottom w:val="none" w:sz="0" w:space="0" w:color="auto"/>
        <w:right w:val="none" w:sz="0" w:space="0" w:color="auto"/>
      </w:divBdr>
    </w:div>
    <w:div w:id="1237007912">
      <w:bodyDiv w:val="1"/>
      <w:marLeft w:val="0"/>
      <w:marRight w:val="0"/>
      <w:marTop w:val="0"/>
      <w:marBottom w:val="0"/>
      <w:divBdr>
        <w:top w:val="none" w:sz="0" w:space="0" w:color="auto"/>
        <w:left w:val="none" w:sz="0" w:space="0" w:color="auto"/>
        <w:bottom w:val="none" w:sz="0" w:space="0" w:color="auto"/>
        <w:right w:val="none" w:sz="0" w:space="0" w:color="auto"/>
      </w:divBdr>
    </w:div>
    <w:div w:id="1237126865">
      <w:bodyDiv w:val="1"/>
      <w:marLeft w:val="0"/>
      <w:marRight w:val="0"/>
      <w:marTop w:val="0"/>
      <w:marBottom w:val="0"/>
      <w:divBdr>
        <w:top w:val="none" w:sz="0" w:space="0" w:color="auto"/>
        <w:left w:val="none" w:sz="0" w:space="0" w:color="auto"/>
        <w:bottom w:val="none" w:sz="0" w:space="0" w:color="auto"/>
        <w:right w:val="none" w:sz="0" w:space="0" w:color="auto"/>
      </w:divBdr>
    </w:div>
    <w:div w:id="1241258977">
      <w:bodyDiv w:val="1"/>
      <w:marLeft w:val="0"/>
      <w:marRight w:val="0"/>
      <w:marTop w:val="0"/>
      <w:marBottom w:val="0"/>
      <w:divBdr>
        <w:top w:val="none" w:sz="0" w:space="0" w:color="auto"/>
        <w:left w:val="none" w:sz="0" w:space="0" w:color="auto"/>
        <w:bottom w:val="none" w:sz="0" w:space="0" w:color="auto"/>
        <w:right w:val="none" w:sz="0" w:space="0" w:color="auto"/>
      </w:divBdr>
    </w:div>
    <w:div w:id="1243446333">
      <w:bodyDiv w:val="1"/>
      <w:marLeft w:val="0"/>
      <w:marRight w:val="0"/>
      <w:marTop w:val="0"/>
      <w:marBottom w:val="0"/>
      <w:divBdr>
        <w:top w:val="none" w:sz="0" w:space="0" w:color="auto"/>
        <w:left w:val="none" w:sz="0" w:space="0" w:color="auto"/>
        <w:bottom w:val="none" w:sz="0" w:space="0" w:color="auto"/>
        <w:right w:val="none" w:sz="0" w:space="0" w:color="auto"/>
      </w:divBdr>
    </w:div>
    <w:div w:id="1286154484">
      <w:bodyDiv w:val="1"/>
      <w:marLeft w:val="0"/>
      <w:marRight w:val="0"/>
      <w:marTop w:val="0"/>
      <w:marBottom w:val="0"/>
      <w:divBdr>
        <w:top w:val="none" w:sz="0" w:space="0" w:color="auto"/>
        <w:left w:val="none" w:sz="0" w:space="0" w:color="auto"/>
        <w:bottom w:val="none" w:sz="0" w:space="0" w:color="auto"/>
        <w:right w:val="none" w:sz="0" w:space="0" w:color="auto"/>
      </w:divBdr>
    </w:div>
    <w:div w:id="1289705555">
      <w:bodyDiv w:val="1"/>
      <w:marLeft w:val="0"/>
      <w:marRight w:val="0"/>
      <w:marTop w:val="0"/>
      <w:marBottom w:val="0"/>
      <w:divBdr>
        <w:top w:val="none" w:sz="0" w:space="0" w:color="auto"/>
        <w:left w:val="none" w:sz="0" w:space="0" w:color="auto"/>
        <w:bottom w:val="none" w:sz="0" w:space="0" w:color="auto"/>
        <w:right w:val="none" w:sz="0" w:space="0" w:color="auto"/>
      </w:divBdr>
    </w:div>
    <w:div w:id="1297448666">
      <w:bodyDiv w:val="1"/>
      <w:marLeft w:val="0"/>
      <w:marRight w:val="0"/>
      <w:marTop w:val="0"/>
      <w:marBottom w:val="0"/>
      <w:divBdr>
        <w:top w:val="none" w:sz="0" w:space="0" w:color="auto"/>
        <w:left w:val="none" w:sz="0" w:space="0" w:color="auto"/>
        <w:bottom w:val="none" w:sz="0" w:space="0" w:color="auto"/>
        <w:right w:val="none" w:sz="0" w:space="0" w:color="auto"/>
      </w:divBdr>
    </w:div>
    <w:div w:id="1309552520">
      <w:bodyDiv w:val="1"/>
      <w:marLeft w:val="0"/>
      <w:marRight w:val="0"/>
      <w:marTop w:val="0"/>
      <w:marBottom w:val="0"/>
      <w:divBdr>
        <w:top w:val="none" w:sz="0" w:space="0" w:color="auto"/>
        <w:left w:val="none" w:sz="0" w:space="0" w:color="auto"/>
        <w:bottom w:val="none" w:sz="0" w:space="0" w:color="auto"/>
        <w:right w:val="none" w:sz="0" w:space="0" w:color="auto"/>
      </w:divBdr>
    </w:div>
    <w:div w:id="1322655928">
      <w:bodyDiv w:val="1"/>
      <w:marLeft w:val="0"/>
      <w:marRight w:val="0"/>
      <w:marTop w:val="0"/>
      <w:marBottom w:val="0"/>
      <w:divBdr>
        <w:top w:val="none" w:sz="0" w:space="0" w:color="auto"/>
        <w:left w:val="none" w:sz="0" w:space="0" w:color="auto"/>
        <w:bottom w:val="none" w:sz="0" w:space="0" w:color="auto"/>
        <w:right w:val="none" w:sz="0" w:space="0" w:color="auto"/>
      </w:divBdr>
    </w:div>
    <w:div w:id="1333070827">
      <w:bodyDiv w:val="1"/>
      <w:marLeft w:val="0"/>
      <w:marRight w:val="0"/>
      <w:marTop w:val="0"/>
      <w:marBottom w:val="0"/>
      <w:divBdr>
        <w:top w:val="none" w:sz="0" w:space="0" w:color="auto"/>
        <w:left w:val="none" w:sz="0" w:space="0" w:color="auto"/>
        <w:bottom w:val="none" w:sz="0" w:space="0" w:color="auto"/>
        <w:right w:val="none" w:sz="0" w:space="0" w:color="auto"/>
      </w:divBdr>
    </w:div>
    <w:div w:id="1346249488">
      <w:bodyDiv w:val="1"/>
      <w:marLeft w:val="0"/>
      <w:marRight w:val="0"/>
      <w:marTop w:val="0"/>
      <w:marBottom w:val="0"/>
      <w:divBdr>
        <w:top w:val="none" w:sz="0" w:space="0" w:color="auto"/>
        <w:left w:val="none" w:sz="0" w:space="0" w:color="auto"/>
        <w:bottom w:val="none" w:sz="0" w:space="0" w:color="auto"/>
        <w:right w:val="none" w:sz="0" w:space="0" w:color="auto"/>
      </w:divBdr>
    </w:div>
    <w:div w:id="1346715430">
      <w:bodyDiv w:val="1"/>
      <w:marLeft w:val="0"/>
      <w:marRight w:val="0"/>
      <w:marTop w:val="0"/>
      <w:marBottom w:val="0"/>
      <w:divBdr>
        <w:top w:val="none" w:sz="0" w:space="0" w:color="auto"/>
        <w:left w:val="none" w:sz="0" w:space="0" w:color="auto"/>
        <w:bottom w:val="none" w:sz="0" w:space="0" w:color="auto"/>
        <w:right w:val="none" w:sz="0" w:space="0" w:color="auto"/>
      </w:divBdr>
    </w:div>
    <w:div w:id="1348099898">
      <w:bodyDiv w:val="1"/>
      <w:marLeft w:val="0"/>
      <w:marRight w:val="0"/>
      <w:marTop w:val="0"/>
      <w:marBottom w:val="0"/>
      <w:divBdr>
        <w:top w:val="none" w:sz="0" w:space="0" w:color="auto"/>
        <w:left w:val="none" w:sz="0" w:space="0" w:color="auto"/>
        <w:bottom w:val="none" w:sz="0" w:space="0" w:color="auto"/>
        <w:right w:val="none" w:sz="0" w:space="0" w:color="auto"/>
      </w:divBdr>
    </w:div>
    <w:div w:id="1354914259">
      <w:bodyDiv w:val="1"/>
      <w:marLeft w:val="0"/>
      <w:marRight w:val="0"/>
      <w:marTop w:val="0"/>
      <w:marBottom w:val="0"/>
      <w:divBdr>
        <w:top w:val="none" w:sz="0" w:space="0" w:color="auto"/>
        <w:left w:val="none" w:sz="0" w:space="0" w:color="auto"/>
        <w:bottom w:val="none" w:sz="0" w:space="0" w:color="auto"/>
        <w:right w:val="none" w:sz="0" w:space="0" w:color="auto"/>
      </w:divBdr>
    </w:div>
    <w:div w:id="1355498472">
      <w:bodyDiv w:val="1"/>
      <w:marLeft w:val="0"/>
      <w:marRight w:val="0"/>
      <w:marTop w:val="0"/>
      <w:marBottom w:val="0"/>
      <w:divBdr>
        <w:top w:val="none" w:sz="0" w:space="0" w:color="auto"/>
        <w:left w:val="none" w:sz="0" w:space="0" w:color="auto"/>
        <w:bottom w:val="none" w:sz="0" w:space="0" w:color="auto"/>
        <w:right w:val="none" w:sz="0" w:space="0" w:color="auto"/>
      </w:divBdr>
    </w:div>
    <w:div w:id="1356540405">
      <w:bodyDiv w:val="1"/>
      <w:marLeft w:val="0"/>
      <w:marRight w:val="0"/>
      <w:marTop w:val="0"/>
      <w:marBottom w:val="0"/>
      <w:divBdr>
        <w:top w:val="none" w:sz="0" w:space="0" w:color="auto"/>
        <w:left w:val="none" w:sz="0" w:space="0" w:color="auto"/>
        <w:bottom w:val="none" w:sz="0" w:space="0" w:color="auto"/>
        <w:right w:val="none" w:sz="0" w:space="0" w:color="auto"/>
      </w:divBdr>
    </w:div>
    <w:div w:id="1358430403">
      <w:bodyDiv w:val="1"/>
      <w:marLeft w:val="0"/>
      <w:marRight w:val="0"/>
      <w:marTop w:val="0"/>
      <w:marBottom w:val="0"/>
      <w:divBdr>
        <w:top w:val="none" w:sz="0" w:space="0" w:color="auto"/>
        <w:left w:val="none" w:sz="0" w:space="0" w:color="auto"/>
        <w:bottom w:val="none" w:sz="0" w:space="0" w:color="auto"/>
        <w:right w:val="none" w:sz="0" w:space="0" w:color="auto"/>
      </w:divBdr>
    </w:div>
    <w:div w:id="1373841073">
      <w:bodyDiv w:val="1"/>
      <w:marLeft w:val="0"/>
      <w:marRight w:val="0"/>
      <w:marTop w:val="0"/>
      <w:marBottom w:val="0"/>
      <w:divBdr>
        <w:top w:val="none" w:sz="0" w:space="0" w:color="auto"/>
        <w:left w:val="none" w:sz="0" w:space="0" w:color="auto"/>
        <w:bottom w:val="none" w:sz="0" w:space="0" w:color="auto"/>
        <w:right w:val="none" w:sz="0" w:space="0" w:color="auto"/>
      </w:divBdr>
    </w:div>
    <w:div w:id="1379087780">
      <w:bodyDiv w:val="1"/>
      <w:marLeft w:val="0"/>
      <w:marRight w:val="0"/>
      <w:marTop w:val="0"/>
      <w:marBottom w:val="0"/>
      <w:divBdr>
        <w:top w:val="none" w:sz="0" w:space="0" w:color="auto"/>
        <w:left w:val="none" w:sz="0" w:space="0" w:color="auto"/>
        <w:bottom w:val="none" w:sz="0" w:space="0" w:color="auto"/>
        <w:right w:val="none" w:sz="0" w:space="0" w:color="auto"/>
      </w:divBdr>
    </w:div>
    <w:div w:id="1380515899">
      <w:bodyDiv w:val="1"/>
      <w:marLeft w:val="0"/>
      <w:marRight w:val="0"/>
      <w:marTop w:val="0"/>
      <w:marBottom w:val="0"/>
      <w:divBdr>
        <w:top w:val="none" w:sz="0" w:space="0" w:color="auto"/>
        <w:left w:val="none" w:sz="0" w:space="0" w:color="auto"/>
        <w:bottom w:val="none" w:sz="0" w:space="0" w:color="auto"/>
        <w:right w:val="none" w:sz="0" w:space="0" w:color="auto"/>
      </w:divBdr>
    </w:div>
    <w:div w:id="1381787446">
      <w:bodyDiv w:val="1"/>
      <w:marLeft w:val="0"/>
      <w:marRight w:val="0"/>
      <w:marTop w:val="0"/>
      <w:marBottom w:val="0"/>
      <w:divBdr>
        <w:top w:val="none" w:sz="0" w:space="0" w:color="auto"/>
        <w:left w:val="none" w:sz="0" w:space="0" w:color="auto"/>
        <w:bottom w:val="none" w:sz="0" w:space="0" w:color="auto"/>
        <w:right w:val="none" w:sz="0" w:space="0" w:color="auto"/>
      </w:divBdr>
    </w:div>
    <w:div w:id="1389644145">
      <w:bodyDiv w:val="1"/>
      <w:marLeft w:val="0"/>
      <w:marRight w:val="0"/>
      <w:marTop w:val="0"/>
      <w:marBottom w:val="0"/>
      <w:divBdr>
        <w:top w:val="none" w:sz="0" w:space="0" w:color="auto"/>
        <w:left w:val="none" w:sz="0" w:space="0" w:color="auto"/>
        <w:bottom w:val="none" w:sz="0" w:space="0" w:color="auto"/>
        <w:right w:val="none" w:sz="0" w:space="0" w:color="auto"/>
      </w:divBdr>
    </w:div>
    <w:div w:id="1405882374">
      <w:bodyDiv w:val="1"/>
      <w:marLeft w:val="0"/>
      <w:marRight w:val="0"/>
      <w:marTop w:val="0"/>
      <w:marBottom w:val="0"/>
      <w:divBdr>
        <w:top w:val="none" w:sz="0" w:space="0" w:color="auto"/>
        <w:left w:val="none" w:sz="0" w:space="0" w:color="auto"/>
        <w:bottom w:val="none" w:sz="0" w:space="0" w:color="auto"/>
        <w:right w:val="none" w:sz="0" w:space="0" w:color="auto"/>
      </w:divBdr>
      <w:divsChild>
        <w:div w:id="266817400">
          <w:marLeft w:val="0"/>
          <w:marRight w:val="0"/>
          <w:marTop w:val="0"/>
          <w:marBottom w:val="0"/>
          <w:divBdr>
            <w:top w:val="none" w:sz="0" w:space="0" w:color="auto"/>
            <w:left w:val="none" w:sz="0" w:space="0" w:color="auto"/>
            <w:bottom w:val="none" w:sz="0" w:space="0" w:color="auto"/>
            <w:right w:val="none" w:sz="0" w:space="0" w:color="auto"/>
          </w:divBdr>
          <w:divsChild>
            <w:div w:id="685982745">
              <w:marLeft w:val="0"/>
              <w:marRight w:val="0"/>
              <w:marTop w:val="0"/>
              <w:marBottom w:val="0"/>
              <w:divBdr>
                <w:top w:val="none" w:sz="0" w:space="0" w:color="auto"/>
                <w:left w:val="none" w:sz="0" w:space="0" w:color="auto"/>
                <w:bottom w:val="none" w:sz="0" w:space="0" w:color="auto"/>
                <w:right w:val="none" w:sz="0" w:space="0" w:color="auto"/>
              </w:divBdr>
              <w:divsChild>
                <w:div w:id="2141681553">
                  <w:marLeft w:val="0"/>
                  <w:marRight w:val="0"/>
                  <w:marTop w:val="0"/>
                  <w:marBottom w:val="0"/>
                  <w:divBdr>
                    <w:top w:val="none" w:sz="0" w:space="0" w:color="auto"/>
                    <w:left w:val="none" w:sz="0" w:space="0" w:color="auto"/>
                    <w:bottom w:val="none" w:sz="0" w:space="0" w:color="auto"/>
                    <w:right w:val="none" w:sz="0" w:space="0" w:color="auto"/>
                  </w:divBdr>
                  <w:divsChild>
                    <w:div w:id="728656133">
                      <w:marLeft w:val="0"/>
                      <w:marRight w:val="0"/>
                      <w:marTop w:val="0"/>
                      <w:marBottom w:val="0"/>
                      <w:divBdr>
                        <w:top w:val="none" w:sz="0" w:space="0" w:color="auto"/>
                        <w:left w:val="none" w:sz="0" w:space="0" w:color="auto"/>
                        <w:bottom w:val="none" w:sz="0" w:space="0" w:color="auto"/>
                        <w:right w:val="none" w:sz="0" w:space="0" w:color="auto"/>
                      </w:divBdr>
                      <w:divsChild>
                        <w:div w:id="15863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485">
      <w:bodyDiv w:val="1"/>
      <w:marLeft w:val="0"/>
      <w:marRight w:val="0"/>
      <w:marTop w:val="0"/>
      <w:marBottom w:val="0"/>
      <w:divBdr>
        <w:top w:val="none" w:sz="0" w:space="0" w:color="auto"/>
        <w:left w:val="none" w:sz="0" w:space="0" w:color="auto"/>
        <w:bottom w:val="none" w:sz="0" w:space="0" w:color="auto"/>
        <w:right w:val="none" w:sz="0" w:space="0" w:color="auto"/>
      </w:divBdr>
    </w:div>
    <w:div w:id="1411804341">
      <w:bodyDiv w:val="1"/>
      <w:marLeft w:val="0"/>
      <w:marRight w:val="0"/>
      <w:marTop w:val="0"/>
      <w:marBottom w:val="0"/>
      <w:divBdr>
        <w:top w:val="none" w:sz="0" w:space="0" w:color="auto"/>
        <w:left w:val="none" w:sz="0" w:space="0" w:color="auto"/>
        <w:bottom w:val="none" w:sz="0" w:space="0" w:color="auto"/>
        <w:right w:val="none" w:sz="0" w:space="0" w:color="auto"/>
      </w:divBdr>
    </w:div>
    <w:div w:id="1415012875">
      <w:bodyDiv w:val="1"/>
      <w:marLeft w:val="0"/>
      <w:marRight w:val="0"/>
      <w:marTop w:val="0"/>
      <w:marBottom w:val="0"/>
      <w:divBdr>
        <w:top w:val="none" w:sz="0" w:space="0" w:color="auto"/>
        <w:left w:val="none" w:sz="0" w:space="0" w:color="auto"/>
        <w:bottom w:val="none" w:sz="0" w:space="0" w:color="auto"/>
        <w:right w:val="none" w:sz="0" w:space="0" w:color="auto"/>
      </w:divBdr>
    </w:div>
    <w:div w:id="1417635044">
      <w:bodyDiv w:val="1"/>
      <w:marLeft w:val="0"/>
      <w:marRight w:val="0"/>
      <w:marTop w:val="0"/>
      <w:marBottom w:val="0"/>
      <w:divBdr>
        <w:top w:val="none" w:sz="0" w:space="0" w:color="auto"/>
        <w:left w:val="none" w:sz="0" w:space="0" w:color="auto"/>
        <w:bottom w:val="none" w:sz="0" w:space="0" w:color="auto"/>
        <w:right w:val="none" w:sz="0" w:space="0" w:color="auto"/>
      </w:divBdr>
    </w:div>
    <w:div w:id="1429034661">
      <w:bodyDiv w:val="1"/>
      <w:marLeft w:val="0"/>
      <w:marRight w:val="0"/>
      <w:marTop w:val="0"/>
      <w:marBottom w:val="0"/>
      <w:divBdr>
        <w:top w:val="none" w:sz="0" w:space="0" w:color="auto"/>
        <w:left w:val="none" w:sz="0" w:space="0" w:color="auto"/>
        <w:bottom w:val="none" w:sz="0" w:space="0" w:color="auto"/>
        <w:right w:val="none" w:sz="0" w:space="0" w:color="auto"/>
      </w:divBdr>
    </w:div>
    <w:div w:id="1430127113">
      <w:bodyDiv w:val="1"/>
      <w:marLeft w:val="0"/>
      <w:marRight w:val="0"/>
      <w:marTop w:val="0"/>
      <w:marBottom w:val="0"/>
      <w:divBdr>
        <w:top w:val="none" w:sz="0" w:space="0" w:color="auto"/>
        <w:left w:val="none" w:sz="0" w:space="0" w:color="auto"/>
        <w:bottom w:val="none" w:sz="0" w:space="0" w:color="auto"/>
        <w:right w:val="none" w:sz="0" w:space="0" w:color="auto"/>
      </w:divBdr>
      <w:divsChild>
        <w:div w:id="1067344938">
          <w:marLeft w:val="0"/>
          <w:marRight w:val="0"/>
          <w:marTop w:val="1770"/>
          <w:marBottom w:val="0"/>
          <w:divBdr>
            <w:top w:val="none" w:sz="0" w:space="0" w:color="auto"/>
            <w:left w:val="none" w:sz="0" w:space="0" w:color="auto"/>
            <w:bottom w:val="none" w:sz="0" w:space="0" w:color="auto"/>
            <w:right w:val="none" w:sz="0" w:space="0" w:color="auto"/>
          </w:divBdr>
          <w:divsChild>
            <w:div w:id="1859925047">
              <w:marLeft w:val="0"/>
              <w:marRight w:val="0"/>
              <w:marTop w:val="0"/>
              <w:marBottom w:val="0"/>
              <w:divBdr>
                <w:top w:val="none" w:sz="0" w:space="0" w:color="auto"/>
                <w:left w:val="none" w:sz="0" w:space="0" w:color="auto"/>
                <w:bottom w:val="none" w:sz="0" w:space="0" w:color="auto"/>
                <w:right w:val="none" w:sz="0" w:space="0" w:color="auto"/>
              </w:divBdr>
              <w:divsChild>
                <w:div w:id="1370449079">
                  <w:marLeft w:val="0"/>
                  <w:marRight w:val="0"/>
                  <w:marTop w:val="0"/>
                  <w:marBottom w:val="0"/>
                  <w:divBdr>
                    <w:top w:val="none" w:sz="0" w:space="0" w:color="auto"/>
                    <w:left w:val="none" w:sz="0" w:space="0" w:color="auto"/>
                    <w:bottom w:val="none" w:sz="0" w:space="0" w:color="auto"/>
                    <w:right w:val="none" w:sz="0" w:space="0" w:color="auto"/>
                  </w:divBdr>
                  <w:divsChild>
                    <w:div w:id="2087222116">
                      <w:marLeft w:val="0"/>
                      <w:marRight w:val="0"/>
                      <w:marTop w:val="0"/>
                      <w:marBottom w:val="0"/>
                      <w:divBdr>
                        <w:top w:val="none" w:sz="0" w:space="0" w:color="auto"/>
                        <w:left w:val="none" w:sz="0" w:space="0" w:color="auto"/>
                        <w:bottom w:val="none" w:sz="0" w:space="0" w:color="auto"/>
                        <w:right w:val="none" w:sz="0" w:space="0" w:color="auto"/>
                      </w:divBdr>
                      <w:divsChild>
                        <w:div w:id="1392386113">
                          <w:marLeft w:val="0"/>
                          <w:marRight w:val="0"/>
                          <w:marTop w:val="0"/>
                          <w:marBottom w:val="0"/>
                          <w:divBdr>
                            <w:top w:val="none" w:sz="0" w:space="0" w:color="auto"/>
                            <w:left w:val="none" w:sz="0" w:space="0" w:color="auto"/>
                            <w:bottom w:val="none" w:sz="0" w:space="0" w:color="auto"/>
                            <w:right w:val="none" w:sz="0" w:space="0" w:color="auto"/>
                          </w:divBdr>
                          <w:divsChild>
                            <w:div w:id="448937240">
                              <w:marLeft w:val="0"/>
                              <w:marRight w:val="0"/>
                              <w:marTop w:val="0"/>
                              <w:marBottom w:val="0"/>
                              <w:divBdr>
                                <w:top w:val="none" w:sz="0" w:space="0" w:color="auto"/>
                                <w:left w:val="none" w:sz="0" w:space="0" w:color="auto"/>
                                <w:bottom w:val="none" w:sz="0" w:space="0" w:color="auto"/>
                                <w:right w:val="none" w:sz="0" w:space="0" w:color="auto"/>
                              </w:divBdr>
                              <w:divsChild>
                                <w:div w:id="1950312913">
                                  <w:marLeft w:val="0"/>
                                  <w:marRight w:val="0"/>
                                  <w:marTop w:val="0"/>
                                  <w:marBottom w:val="0"/>
                                  <w:divBdr>
                                    <w:top w:val="none" w:sz="0" w:space="0" w:color="auto"/>
                                    <w:left w:val="none" w:sz="0" w:space="0" w:color="auto"/>
                                    <w:bottom w:val="none" w:sz="0" w:space="0" w:color="auto"/>
                                    <w:right w:val="none" w:sz="0" w:space="0" w:color="auto"/>
                                  </w:divBdr>
                                  <w:divsChild>
                                    <w:div w:id="18995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626350">
      <w:bodyDiv w:val="1"/>
      <w:marLeft w:val="0"/>
      <w:marRight w:val="0"/>
      <w:marTop w:val="0"/>
      <w:marBottom w:val="0"/>
      <w:divBdr>
        <w:top w:val="none" w:sz="0" w:space="0" w:color="auto"/>
        <w:left w:val="none" w:sz="0" w:space="0" w:color="auto"/>
        <w:bottom w:val="none" w:sz="0" w:space="0" w:color="auto"/>
        <w:right w:val="none" w:sz="0" w:space="0" w:color="auto"/>
      </w:divBdr>
    </w:div>
    <w:div w:id="1449161429">
      <w:bodyDiv w:val="1"/>
      <w:marLeft w:val="0"/>
      <w:marRight w:val="0"/>
      <w:marTop w:val="0"/>
      <w:marBottom w:val="0"/>
      <w:divBdr>
        <w:top w:val="none" w:sz="0" w:space="0" w:color="auto"/>
        <w:left w:val="none" w:sz="0" w:space="0" w:color="auto"/>
        <w:bottom w:val="none" w:sz="0" w:space="0" w:color="auto"/>
        <w:right w:val="none" w:sz="0" w:space="0" w:color="auto"/>
      </w:divBdr>
    </w:div>
    <w:div w:id="1456942615">
      <w:bodyDiv w:val="1"/>
      <w:marLeft w:val="0"/>
      <w:marRight w:val="0"/>
      <w:marTop w:val="0"/>
      <w:marBottom w:val="0"/>
      <w:divBdr>
        <w:top w:val="none" w:sz="0" w:space="0" w:color="auto"/>
        <w:left w:val="none" w:sz="0" w:space="0" w:color="auto"/>
        <w:bottom w:val="none" w:sz="0" w:space="0" w:color="auto"/>
        <w:right w:val="none" w:sz="0" w:space="0" w:color="auto"/>
      </w:divBdr>
    </w:div>
    <w:div w:id="1460688434">
      <w:bodyDiv w:val="1"/>
      <w:marLeft w:val="0"/>
      <w:marRight w:val="0"/>
      <w:marTop w:val="0"/>
      <w:marBottom w:val="0"/>
      <w:divBdr>
        <w:top w:val="none" w:sz="0" w:space="0" w:color="auto"/>
        <w:left w:val="none" w:sz="0" w:space="0" w:color="auto"/>
        <w:bottom w:val="none" w:sz="0" w:space="0" w:color="auto"/>
        <w:right w:val="none" w:sz="0" w:space="0" w:color="auto"/>
      </w:divBdr>
    </w:div>
    <w:div w:id="1462453260">
      <w:bodyDiv w:val="1"/>
      <w:marLeft w:val="0"/>
      <w:marRight w:val="0"/>
      <w:marTop w:val="0"/>
      <w:marBottom w:val="0"/>
      <w:divBdr>
        <w:top w:val="none" w:sz="0" w:space="0" w:color="auto"/>
        <w:left w:val="none" w:sz="0" w:space="0" w:color="auto"/>
        <w:bottom w:val="none" w:sz="0" w:space="0" w:color="auto"/>
        <w:right w:val="none" w:sz="0" w:space="0" w:color="auto"/>
      </w:divBdr>
    </w:div>
    <w:div w:id="1462577019">
      <w:bodyDiv w:val="1"/>
      <w:marLeft w:val="0"/>
      <w:marRight w:val="0"/>
      <w:marTop w:val="0"/>
      <w:marBottom w:val="0"/>
      <w:divBdr>
        <w:top w:val="none" w:sz="0" w:space="0" w:color="auto"/>
        <w:left w:val="none" w:sz="0" w:space="0" w:color="auto"/>
        <w:bottom w:val="none" w:sz="0" w:space="0" w:color="auto"/>
        <w:right w:val="none" w:sz="0" w:space="0" w:color="auto"/>
      </w:divBdr>
    </w:div>
    <w:div w:id="1493793224">
      <w:bodyDiv w:val="1"/>
      <w:marLeft w:val="0"/>
      <w:marRight w:val="0"/>
      <w:marTop w:val="0"/>
      <w:marBottom w:val="0"/>
      <w:divBdr>
        <w:top w:val="none" w:sz="0" w:space="0" w:color="auto"/>
        <w:left w:val="none" w:sz="0" w:space="0" w:color="auto"/>
        <w:bottom w:val="none" w:sz="0" w:space="0" w:color="auto"/>
        <w:right w:val="none" w:sz="0" w:space="0" w:color="auto"/>
      </w:divBdr>
    </w:div>
    <w:div w:id="1494296837">
      <w:bodyDiv w:val="1"/>
      <w:marLeft w:val="0"/>
      <w:marRight w:val="0"/>
      <w:marTop w:val="0"/>
      <w:marBottom w:val="0"/>
      <w:divBdr>
        <w:top w:val="none" w:sz="0" w:space="0" w:color="auto"/>
        <w:left w:val="none" w:sz="0" w:space="0" w:color="auto"/>
        <w:bottom w:val="none" w:sz="0" w:space="0" w:color="auto"/>
        <w:right w:val="none" w:sz="0" w:space="0" w:color="auto"/>
      </w:divBdr>
    </w:div>
    <w:div w:id="1494905134">
      <w:bodyDiv w:val="1"/>
      <w:marLeft w:val="0"/>
      <w:marRight w:val="0"/>
      <w:marTop w:val="0"/>
      <w:marBottom w:val="0"/>
      <w:divBdr>
        <w:top w:val="none" w:sz="0" w:space="0" w:color="auto"/>
        <w:left w:val="none" w:sz="0" w:space="0" w:color="auto"/>
        <w:bottom w:val="none" w:sz="0" w:space="0" w:color="auto"/>
        <w:right w:val="none" w:sz="0" w:space="0" w:color="auto"/>
      </w:divBdr>
    </w:div>
    <w:div w:id="1495295190">
      <w:bodyDiv w:val="1"/>
      <w:marLeft w:val="0"/>
      <w:marRight w:val="0"/>
      <w:marTop w:val="0"/>
      <w:marBottom w:val="0"/>
      <w:divBdr>
        <w:top w:val="none" w:sz="0" w:space="0" w:color="auto"/>
        <w:left w:val="none" w:sz="0" w:space="0" w:color="auto"/>
        <w:bottom w:val="none" w:sz="0" w:space="0" w:color="auto"/>
        <w:right w:val="none" w:sz="0" w:space="0" w:color="auto"/>
      </w:divBdr>
    </w:div>
    <w:div w:id="1499342726">
      <w:bodyDiv w:val="1"/>
      <w:marLeft w:val="0"/>
      <w:marRight w:val="0"/>
      <w:marTop w:val="0"/>
      <w:marBottom w:val="0"/>
      <w:divBdr>
        <w:top w:val="none" w:sz="0" w:space="0" w:color="auto"/>
        <w:left w:val="none" w:sz="0" w:space="0" w:color="auto"/>
        <w:bottom w:val="none" w:sz="0" w:space="0" w:color="auto"/>
        <w:right w:val="none" w:sz="0" w:space="0" w:color="auto"/>
      </w:divBdr>
    </w:div>
    <w:div w:id="1508445432">
      <w:bodyDiv w:val="1"/>
      <w:marLeft w:val="0"/>
      <w:marRight w:val="0"/>
      <w:marTop w:val="0"/>
      <w:marBottom w:val="0"/>
      <w:divBdr>
        <w:top w:val="none" w:sz="0" w:space="0" w:color="auto"/>
        <w:left w:val="none" w:sz="0" w:space="0" w:color="auto"/>
        <w:bottom w:val="none" w:sz="0" w:space="0" w:color="auto"/>
        <w:right w:val="none" w:sz="0" w:space="0" w:color="auto"/>
      </w:divBdr>
    </w:div>
    <w:div w:id="1515924985">
      <w:bodyDiv w:val="1"/>
      <w:marLeft w:val="0"/>
      <w:marRight w:val="0"/>
      <w:marTop w:val="0"/>
      <w:marBottom w:val="0"/>
      <w:divBdr>
        <w:top w:val="none" w:sz="0" w:space="0" w:color="auto"/>
        <w:left w:val="none" w:sz="0" w:space="0" w:color="auto"/>
        <w:bottom w:val="none" w:sz="0" w:space="0" w:color="auto"/>
        <w:right w:val="none" w:sz="0" w:space="0" w:color="auto"/>
      </w:divBdr>
    </w:div>
    <w:div w:id="1527406961">
      <w:bodyDiv w:val="1"/>
      <w:marLeft w:val="0"/>
      <w:marRight w:val="0"/>
      <w:marTop w:val="0"/>
      <w:marBottom w:val="0"/>
      <w:divBdr>
        <w:top w:val="none" w:sz="0" w:space="0" w:color="auto"/>
        <w:left w:val="none" w:sz="0" w:space="0" w:color="auto"/>
        <w:bottom w:val="none" w:sz="0" w:space="0" w:color="auto"/>
        <w:right w:val="none" w:sz="0" w:space="0" w:color="auto"/>
      </w:divBdr>
    </w:div>
    <w:div w:id="1527602419">
      <w:bodyDiv w:val="1"/>
      <w:marLeft w:val="0"/>
      <w:marRight w:val="0"/>
      <w:marTop w:val="0"/>
      <w:marBottom w:val="0"/>
      <w:divBdr>
        <w:top w:val="none" w:sz="0" w:space="0" w:color="auto"/>
        <w:left w:val="none" w:sz="0" w:space="0" w:color="auto"/>
        <w:bottom w:val="none" w:sz="0" w:space="0" w:color="auto"/>
        <w:right w:val="none" w:sz="0" w:space="0" w:color="auto"/>
      </w:divBdr>
    </w:div>
    <w:div w:id="1528789842">
      <w:bodyDiv w:val="1"/>
      <w:marLeft w:val="0"/>
      <w:marRight w:val="0"/>
      <w:marTop w:val="0"/>
      <w:marBottom w:val="0"/>
      <w:divBdr>
        <w:top w:val="none" w:sz="0" w:space="0" w:color="auto"/>
        <w:left w:val="none" w:sz="0" w:space="0" w:color="auto"/>
        <w:bottom w:val="none" w:sz="0" w:space="0" w:color="auto"/>
        <w:right w:val="none" w:sz="0" w:space="0" w:color="auto"/>
      </w:divBdr>
    </w:div>
    <w:div w:id="1541160321">
      <w:bodyDiv w:val="1"/>
      <w:marLeft w:val="0"/>
      <w:marRight w:val="0"/>
      <w:marTop w:val="0"/>
      <w:marBottom w:val="0"/>
      <w:divBdr>
        <w:top w:val="none" w:sz="0" w:space="0" w:color="auto"/>
        <w:left w:val="none" w:sz="0" w:space="0" w:color="auto"/>
        <w:bottom w:val="none" w:sz="0" w:space="0" w:color="auto"/>
        <w:right w:val="none" w:sz="0" w:space="0" w:color="auto"/>
      </w:divBdr>
    </w:div>
    <w:div w:id="1546020553">
      <w:bodyDiv w:val="1"/>
      <w:marLeft w:val="0"/>
      <w:marRight w:val="0"/>
      <w:marTop w:val="0"/>
      <w:marBottom w:val="0"/>
      <w:divBdr>
        <w:top w:val="none" w:sz="0" w:space="0" w:color="auto"/>
        <w:left w:val="none" w:sz="0" w:space="0" w:color="auto"/>
        <w:bottom w:val="none" w:sz="0" w:space="0" w:color="auto"/>
        <w:right w:val="none" w:sz="0" w:space="0" w:color="auto"/>
      </w:divBdr>
    </w:div>
    <w:div w:id="1568757859">
      <w:bodyDiv w:val="1"/>
      <w:marLeft w:val="0"/>
      <w:marRight w:val="0"/>
      <w:marTop w:val="0"/>
      <w:marBottom w:val="0"/>
      <w:divBdr>
        <w:top w:val="none" w:sz="0" w:space="0" w:color="auto"/>
        <w:left w:val="none" w:sz="0" w:space="0" w:color="auto"/>
        <w:bottom w:val="none" w:sz="0" w:space="0" w:color="auto"/>
        <w:right w:val="none" w:sz="0" w:space="0" w:color="auto"/>
      </w:divBdr>
    </w:div>
    <w:div w:id="1569270043">
      <w:bodyDiv w:val="1"/>
      <w:marLeft w:val="0"/>
      <w:marRight w:val="0"/>
      <w:marTop w:val="0"/>
      <w:marBottom w:val="0"/>
      <w:divBdr>
        <w:top w:val="none" w:sz="0" w:space="0" w:color="auto"/>
        <w:left w:val="none" w:sz="0" w:space="0" w:color="auto"/>
        <w:bottom w:val="none" w:sz="0" w:space="0" w:color="auto"/>
        <w:right w:val="none" w:sz="0" w:space="0" w:color="auto"/>
      </w:divBdr>
    </w:div>
    <w:div w:id="1569681319">
      <w:bodyDiv w:val="1"/>
      <w:marLeft w:val="0"/>
      <w:marRight w:val="0"/>
      <w:marTop w:val="0"/>
      <w:marBottom w:val="0"/>
      <w:divBdr>
        <w:top w:val="none" w:sz="0" w:space="0" w:color="auto"/>
        <w:left w:val="none" w:sz="0" w:space="0" w:color="auto"/>
        <w:bottom w:val="none" w:sz="0" w:space="0" w:color="auto"/>
        <w:right w:val="none" w:sz="0" w:space="0" w:color="auto"/>
      </w:divBdr>
    </w:div>
    <w:div w:id="1572539369">
      <w:bodyDiv w:val="1"/>
      <w:marLeft w:val="0"/>
      <w:marRight w:val="0"/>
      <w:marTop w:val="0"/>
      <w:marBottom w:val="0"/>
      <w:divBdr>
        <w:top w:val="none" w:sz="0" w:space="0" w:color="auto"/>
        <w:left w:val="none" w:sz="0" w:space="0" w:color="auto"/>
        <w:bottom w:val="none" w:sz="0" w:space="0" w:color="auto"/>
        <w:right w:val="none" w:sz="0" w:space="0" w:color="auto"/>
      </w:divBdr>
    </w:div>
    <w:div w:id="1584146500">
      <w:bodyDiv w:val="1"/>
      <w:marLeft w:val="0"/>
      <w:marRight w:val="0"/>
      <w:marTop w:val="0"/>
      <w:marBottom w:val="0"/>
      <w:divBdr>
        <w:top w:val="none" w:sz="0" w:space="0" w:color="auto"/>
        <w:left w:val="none" w:sz="0" w:space="0" w:color="auto"/>
        <w:bottom w:val="none" w:sz="0" w:space="0" w:color="auto"/>
        <w:right w:val="none" w:sz="0" w:space="0" w:color="auto"/>
      </w:divBdr>
    </w:div>
    <w:div w:id="1587571762">
      <w:bodyDiv w:val="1"/>
      <w:marLeft w:val="0"/>
      <w:marRight w:val="0"/>
      <w:marTop w:val="0"/>
      <w:marBottom w:val="0"/>
      <w:divBdr>
        <w:top w:val="none" w:sz="0" w:space="0" w:color="auto"/>
        <w:left w:val="none" w:sz="0" w:space="0" w:color="auto"/>
        <w:bottom w:val="none" w:sz="0" w:space="0" w:color="auto"/>
        <w:right w:val="none" w:sz="0" w:space="0" w:color="auto"/>
      </w:divBdr>
    </w:div>
    <w:div w:id="1623732991">
      <w:bodyDiv w:val="1"/>
      <w:marLeft w:val="0"/>
      <w:marRight w:val="0"/>
      <w:marTop w:val="0"/>
      <w:marBottom w:val="0"/>
      <w:divBdr>
        <w:top w:val="none" w:sz="0" w:space="0" w:color="auto"/>
        <w:left w:val="none" w:sz="0" w:space="0" w:color="auto"/>
        <w:bottom w:val="none" w:sz="0" w:space="0" w:color="auto"/>
        <w:right w:val="none" w:sz="0" w:space="0" w:color="auto"/>
      </w:divBdr>
    </w:div>
    <w:div w:id="1626152280">
      <w:bodyDiv w:val="1"/>
      <w:marLeft w:val="0"/>
      <w:marRight w:val="0"/>
      <w:marTop w:val="0"/>
      <w:marBottom w:val="0"/>
      <w:divBdr>
        <w:top w:val="none" w:sz="0" w:space="0" w:color="auto"/>
        <w:left w:val="none" w:sz="0" w:space="0" w:color="auto"/>
        <w:bottom w:val="none" w:sz="0" w:space="0" w:color="auto"/>
        <w:right w:val="none" w:sz="0" w:space="0" w:color="auto"/>
      </w:divBdr>
    </w:div>
    <w:div w:id="1630671300">
      <w:bodyDiv w:val="1"/>
      <w:marLeft w:val="0"/>
      <w:marRight w:val="0"/>
      <w:marTop w:val="0"/>
      <w:marBottom w:val="0"/>
      <w:divBdr>
        <w:top w:val="none" w:sz="0" w:space="0" w:color="auto"/>
        <w:left w:val="none" w:sz="0" w:space="0" w:color="auto"/>
        <w:bottom w:val="none" w:sz="0" w:space="0" w:color="auto"/>
        <w:right w:val="none" w:sz="0" w:space="0" w:color="auto"/>
      </w:divBdr>
    </w:div>
    <w:div w:id="1630745585">
      <w:bodyDiv w:val="1"/>
      <w:marLeft w:val="0"/>
      <w:marRight w:val="0"/>
      <w:marTop w:val="0"/>
      <w:marBottom w:val="0"/>
      <w:divBdr>
        <w:top w:val="none" w:sz="0" w:space="0" w:color="auto"/>
        <w:left w:val="none" w:sz="0" w:space="0" w:color="auto"/>
        <w:bottom w:val="none" w:sz="0" w:space="0" w:color="auto"/>
        <w:right w:val="none" w:sz="0" w:space="0" w:color="auto"/>
      </w:divBdr>
    </w:div>
    <w:div w:id="1633510801">
      <w:bodyDiv w:val="1"/>
      <w:marLeft w:val="0"/>
      <w:marRight w:val="0"/>
      <w:marTop w:val="0"/>
      <w:marBottom w:val="0"/>
      <w:divBdr>
        <w:top w:val="none" w:sz="0" w:space="0" w:color="auto"/>
        <w:left w:val="none" w:sz="0" w:space="0" w:color="auto"/>
        <w:bottom w:val="none" w:sz="0" w:space="0" w:color="auto"/>
        <w:right w:val="none" w:sz="0" w:space="0" w:color="auto"/>
      </w:divBdr>
    </w:div>
    <w:div w:id="1646423630">
      <w:bodyDiv w:val="1"/>
      <w:marLeft w:val="0"/>
      <w:marRight w:val="0"/>
      <w:marTop w:val="0"/>
      <w:marBottom w:val="0"/>
      <w:divBdr>
        <w:top w:val="none" w:sz="0" w:space="0" w:color="auto"/>
        <w:left w:val="none" w:sz="0" w:space="0" w:color="auto"/>
        <w:bottom w:val="none" w:sz="0" w:space="0" w:color="auto"/>
        <w:right w:val="none" w:sz="0" w:space="0" w:color="auto"/>
      </w:divBdr>
    </w:div>
    <w:div w:id="1662654646">
      <w:bodyDiv w:val="1"/>
      <w:marLeft w:val="0"/>
      <w:marRight w:val="0"/>
      <w:marTop w:val="0"/>
      <w:marBottom w:val="0"/>
      <w:divBdr>
        <w:top w:val="none" w:sz="0" w:space="0" w:color="auto"/>
        <w:left w:val="none" w:sz="0" w:space="0" w:color="auto"/>
        <w:bottom w:val="none" w:sz="0" w:space="0" w:color="auto"/>
        <w:right w:val="none" w:sz="0" w:space="0" w:color="auto"/>
      </w:divBdr>
    </w:div>
    <w:div w:id="1672024139">
      <w:bodyDiv w:val="1"/>
      <w:marLeft w:val="0"/>
      <w:marRight w:val="0"/>
      <w:marTop w:val="0"/>
      <w:marBottom w:val="0"/>
      <w:divBdr>
        <w:top w:val="none" w:sz="0" w:space="0" w:color="auto"/>
        <w:left w:val="none" w:sz="0" w:space="0" w:color="auto"/>
        <w:bottom w:val="none" w:sz="0" w:space="0" w:color="auto"/>
        <w:right w:val="none" w:sz="0" w:space="0" w:color="auto"/>
      </w:divBdr>
    </w:div>
    <w:div w:id="1678186970">
      <w:bodyDiv w:val="1"/>
      <w:marLeft w:val="0"/>
      <w:marRight w:val="0"/>
      <w:marTop w:val="0"/>
      <w:marBottom w:val="0"/>
      <w:divBdr>
        <w:top w:val="none" w:sz="0" w:space="0" w:color="auto"/>
        <w:left w:val="none" w:sz="0" w:space="0" w:color="auto"/>
        <w:bottom w:val="none" w:sz="0" w:space="0" w:color="auto"/>
        <w:right w:val="none" w:sz="0" w:space="0" w:color="auto"/>
      </w:divBdr>
    </w:div>
    <w:div w:id="1679043582">
      <w:bodyDiv w:val="1"/>
      <w:marLeft w:val="0"/>
      <w:marRight w:val="0"/>
      <w:marTop w:val="0"/>
      <w:marBottom w:val="0"/>
      <w:divBdr>
        <w:top w:val="none" w:sz="0" w:space="0" w:color="auto"/>
        <w:left w:val="none" w:sz="0" w:space="0" w:color="auto"/>
        <w:bottom w:val="none" w:sz="0" w:space="0" w:color="auto"/>
        <w:right w:val="none" w:sz="0" w:space="0" w:color="auto"/>
      </w:divBdr>
    </w:div>
    <w:div w:id="1712802886">
      <w:bodyDiv w:val="1"/>
      <w:marLeft w:val="0"/>
      <w:marRight w:val="0"/>
      <w:marTop w:val="0"/>
      <w:marBottom w:val="0"/>
      <w:divBdr>
        <w:top w:val="none" w:sz="0" w:space="0" w:color="auto"/>
        <w:left w:val="none" w:sz="0" w:space="0" w:color="auto"/>
        <w:bottom w:val="none" w:sz="0" w:space="0" w:color="auto"/>
        <w:right w:val="none" w:sz="0" w:space="0" w:color="auto"/>
      </w:divBdr>
    </w:div>
    <w:div w:id="1716199776">
      <w:bodyDiv w:val="1"/>
      <w:marLeft w:val="0"/>
      <w:marRight w:val="0"/>
      <w:marTop w:val="0"/>
      <w:marBottom w:val="0"/>
      <w:divBdr>
        <w:top w:val="none" w:sz="0" w:space="0" w:color="auto"/>
        <w:left w:val="none" w:sz="0" w:space="0" w:color="auto"/>
        <w:bottom w:val="none" w:sz="0" w:space="0" w:color="auto"/>
        <w:right w:val="none" w:sz="0" w:space="0" w:color="auto"/>
      </w:divBdr>
    </w:div>
    <w:div w:id="1717729744">
      <w:bodyDiv w:val="1"/>
      <w:marLeft w:val="0"/>
      <w:marRight w:val="0"/>
      <w:marTop w:val="0"/>
      <w:marBottom w:val="0"/>
      <w:divBdr>
        <w:top w:val="none" w:sz="0" w:space="0" w:color="auto"/>
        <w:left w:val="none" w:sz="0" w:space="0" w:color="auto"/>
        <w:bottom w:val="none" w:sz="0" w:space="0" w:color="auto"/>
        <w:right w:val="none" w:sz="0" w:space="0" w:color="auto"/>
      </w:divBdr>
    </w:div>
    <w:div w:id="1728914019">
      <w:bodyDiv w:val="1"/>
      <w:marLeft w:val="0"/>
      <w:marRight w:val="0"/>
      <w:marTop w:val="0"/>
      <w:marBottom w:val="0"/>
      <w:divBdr>
        <w:top w:val="none" w:sz="0" w:space="0" w:color="auto"/>
        <w:left w:val="none" w:sz="0" w:space="0" w:color="auto"/>
        <w:bottom w:val="none" w:sz="0" w:space="0" w:color="auto"/>
        <w:right w:val="none" w:sz="0" w:space="0" w:color="auto"/>
      </w:divBdr>
    </w:div>
    <w:div w:id="1750495677">
      <w:bodyDiv w:val="1"/>
      <w:marLeft w:val="0"/>
      <w:marRight w:val="0"/>
      <w:marTop w:val="0"/>
      <w:marBottom w:val="0"/>
      <w:divBdr>
        <w:top w:val="none" w:sz="0" w:space="0" w:color="auto"/>
        <w:left w:val="none" w:sz="0" w:space="0" w:color="auto"/>
        <w:bottom w:val="none" w:sz="0" w:space="0" w:color="auto"/>
        <w:right w:val="none" w:sz="0" w:space="0" w:color="auto"/>
      </w:divBdr>
    </w:div>
    <w:div w:id="1756972050">
      <w:bodyDiv w:val="1"/>
      <w:marLeft w:val="0"/>
      <w:marRight w:val="0"/>
      <w:marTop w:val="0"/>
      <w:marBottom w:val="0"/>
      <w:divBdr>
        <w:top w:val="none" w:sz="0" w:space="0" w:color="auto"/>
        <w:left w:val="none" w:sz="0" w:space="0" w:color="auto"/>
        <w:bottom w:val="none" w:sz="0" w:space="0" w:color="auto"/>
        <w:right w:val="none" w:sz="0" w:space="0" w:color="auto"/>
      </w:divBdr>
    </w:div>
    <w:div w:id="1762143807">
      <w:bodyDiv w:val="1"/>
      <w:marLeft w:val="0"/>
      <w:marRight w:val="0"/>
      <w:marTop w:val="0"/>
      <w:marBottom w:val="0"/>
      <w:divBdr>
        <w:top w:val="none" w:sz="0" w:space="0" w:color="auto"/>
        <w:left w:val="none" w:sz="0" w:space="0" w:color="auto"/>
        <w:bottom w:val="none" w:sz="0" w:space="0" w:color="auto"/>
        <w:right w:val="none" w:sz="0" w:space="0" w:color="auto"/>
      </w:divBdr>
    </w:div>
    <w:div w:id="1762332584">
      <w:bodyDiv w:val="1"/>
      <w:marLeft w:val="0"/>
      <w:marRight w:val="0"/>
      <w:marTop w:val="0"/>
      <w:marBottom w:val="0"/>
      <w:divBdr>
        <w:top w:val="none" w:sz="0" w:space="0" w:color="auto"/>
        <w:left w:val="none" w:sz="0" w:space="0" w:color="auto"/>
        <w:bottom w:val="none" w:sz="0" w:space="0" w:color="auto"/>
        <w:right w:val="none" w:sz="0" w:space="0" w:color="auto"/>
      </w:divBdr>
    </w:div>
    <w:div w:id="1765880263">
      <w:bodyDiv w:val="1"/>
      <w:marLeft w:val="0"/>
      <w:marRight w:val="0"/>
      <w:marTop w:val="0"/>
      <w:marBottom w:val="0"/>
      <w:divBdr>
        <w:top w:val="none" w:sz="0" w:space="0" w:color="auto"/>
        <w:left w:val="none" w:sz="0" w:space="0" w:color="auto"/>
        <w:bottom w:val="none" w:sz="0" w:space="0" w:color="auto"/>
        <w:right w:val="none" w:sz="0" w:space="0" w:color="auto"/>
      </w:divBdr>
    </w:div>
    <w:div w:id="1768579126">
      <w:bodyDiv w:val="1"/>
      <w:marLeft w:val="0"/>
      <w:marRight w:val="0"/>
      <w:marTop w:val="0"/>
      <w:marBottom w:val="0"/>
      <w:divBdr>
        <w:top w:val="none" w:sz="0" w:space="0" w:color="auto"/>
        <w:left w:val="none" w:sz="0" w:space="0" w:color="auto"/>
        <w:bottom w:val="none" w:sz="0" w:space="0" w:color="auto"/>
        <w:right w:val="none" w:sz="0" w:space="0" w:color="auto"/>
      </w:divBdr>
    </w:div>
    <w:div w:id="1769079741">
      <w:bodyDiv w:val="1"/>
      <w:marLeft w:val="0"/>
      <w:marRight w:val="0"/>
      <w:marTop w:val="0"/>
      <w:marBottom w:val="0"/>
      <w:divBdr>
        <w:top w:val="none" w:sz="0" w:space="0" w:color="auto"/>
        <w:left w:val="none" w:sz="0" w:space="0" w:color="auto"/>
        <w:bottom w:val="none" w:sz="0" w:space="0" w:color="auto"/>
        <w:right w:val="none" w:sz="0" w:space="0" w:color="auto"/>
      </w:divBdr>
    </w:div>
    <w:div w:id="1771008392">
      <w:bodyDiv w:val="1"/>
      <w:marLeft w:val="0"/>
      <w:marRight w:val="0"/>
      <w:marTop w:val="0"/>
      <w:marBottom w:val="0"/>
      <w:divBdr>
        <w:top w:val="none" w:sz="0" w:space="0" w:color="auto"/>
        <w:left w:val="none" w:sz="0" w:space="0" w:color="auto"/>
        <w:bottom w:val="none" w:sz="0" w:space="0" w:color="auto"/>
        <w:right w:val="none" w:sz="0" w:space="0" w:color="auto"/>
      </w:divBdr>
    </w:div>
    <w:div w:id="1782872769">
      <w:bodyDiv w:val="1"/>
      <w:marLeft w:val="0"/>
      <w:marRight w:val="0"/>
      <w:marTop w:val="0"/>
      <w:marBottom w:val="0"/>
      <w:divBdr>
        <w:top w:val="none" w:sz="0" w:space="0" w:color="auto"/>
        <w:left w:val="none" w:sz="0" w:space="0" w:color="auto"/>
        <w:bottom w:val="none" w:sz="0" w:space="0" w:color="auto"/>
        <w:right w:val="none" w:sz="0" w:space="0" w:color="auto"/>
      </w:divBdr>
    </w:div>
    <w:div w:id="1792430298">
      <w:bodyDiv w:val="1"/>
      <w:marLeft w:val="0"/>
      <w:marRight w:val="0"/>
      <w:marTop w:val="0"/>
      <w:marBottom w:val="0"/>
      <w:divBdr>
        <w:top w:val="none" w:sz="0" w:space="0" w:color="auto"/>
        <w:left w:val="none" w:sz="0" w:space="0" w:color="auto"/>
        <w:bottom w:val="none" w:sz="0" w:space="0" w:color="auto"/>
        <w:right w:val="none" w:sz="0" w:space="0" w:color="auto"/>
      </w:divBdr>
    </w:div>
    <w:div w:id="1800218107">
      <w:bodyDiv w:val="1"/>
      <w:marLeft w:val="0"/>
      <w:marRight w:val="0"/>
      <w:marTop w:val="0"/>
      <w:marBottom w:val="0"/>
      <w:divBdr>
        <w:top w:val="none" w:sz="0" w:space="0" w:color="auto"/>
        <w:left w:val="none" w:sz="0" w:space="0" w:color="auto"/>
        <w:bottom w:val="none" w:sz="0" w:space="0" w:color="auto"/>
        <w:right w:val="none" w:sz="0" w:space="0" w:color="auto"/>
      </w:divBdr>
    </w:div>
    <w:div w:id="1808476489">
      <w:bodyDiv w:val="1"/>
      <w:marLeft w:val="0"/>
      <w:marRight w:val="0"/>
      <w:marTop w:val="0"/>
      <w:marBottom w:val="0"/>
      <w:divBdr>
        <w:top w:val="none" w:sz="0" w:space="0" w:color="auto"/>
        <w:left w:val="none" w:sz="0" w:space="0" w:color="auto"/>
        <w:bottom w:val="none" w:sz="0" w:space="0" w:color="auto"/>
        <w:right w:val="none" w:sz="0" w:space="0" w:color="auto"/>
      </w:divBdr>
    </w:div>
    <w:div w:id="1813054786">
      <w:bodyDiv w:val="1"/>
      <w:marLeft w:val="0"/>
      <w:marRight w:val="0"/>
      <w:marTop w:val="0"/>
      <w:marBottom w:val="0"/>
      <w:divBdr>
        <w:top w:val="none" w:sz="0" w:space="0" w:color="auto"/>
        <w:left w:val="none" w:sz="0" w:space="0" w:color="auto"/>
        <w:bottom w:val="none" w:sz="0" w:space="0" w:color="auto"/>
        <w:right w:val="none" w:sz="0" w:space="0" w:color="auto"/>
      </w:divBdr>
    </w:div>
    <w:div w:id="1822426792">
      <w:bodyDiv w:val="1"/>
      <w:marLeft w:val="0"/>
      <w:marRight w:val="0"/>
      <w:marTop w:val="0"/>
      <w:marBottom w:val="0"/>
      <w:divBdr>
        <w:top w:val="none" w:sz="0" w:space="0" w:color="auto"/>
        <w:left w:val="none" w:sz="0" w:space="0" w:color="auto"/>
        <w:bottom w:val="none" w:sz="0" w:space="0" w:color="auto"/>
        <w:right w:val="none" w:sz="0" w:space="0" w:color="auto"/>
      </w:divBdr>
    </w:div>
    <w:div w:id="1830320181">
      <w:bodyDiv w:val="1"/>
      <w:marLeft w:val="0"/>
      <w:marRight w:val="0"/>
      <w:marTop w:val="0"/>
      <w:marBottom w:val="0"/>
      <w:divBdr>
        <w:top w:val="none" w:sz="0" w:space="0" w:color="auto"/>
        <w:left w:val="none" w:sz="0" w:space="0" w:color="auto"/>
        <w:bottom w:val="none" w:sz="0" w:space="0" w:color="auto"/>
        <w:right w:val="none" w:sz="0" w:space="0" w:color="auto"/>
      </w:divBdr>
    </w:div>
    <w:div w:id="1841584549">
      <w:bodyDiv w:val="1"/>
      <w:marLeft w:val="0"/>
      <w:marRight w:val="0"/>
      <w:marTop w:val="0"/>
      <w:marBottom w:val="0"/>
      <w:divBdr>
        <w:top w:val="none" w:sz="0" w:space="0" w:color="auto"/>
        <w:left w:val="none" w:sz="0" w:space="0" w:color="auto"/>
        <w:bottom w:val="none" w:sz="0" w:space="0" w:color="auto"/>
        <w:right w:val="none" w:sz="0" w:space="0" w:color="auto"/>
      </w:divBdr>
    </w:div>
    <w:div w:id="1841890973">
      <w:bodyDiv w:val="1"/>
      <w:marLeft w:val="0"/>
      <w:marRight w:val="0"/>
      <w:marTop w:val="0"/>
      <w:marBottom w:val="0"/>
      <w:divBdr>
        <w:top w:val="none" w:sz="0" w:space="0" w:color="auto"/>
        <w:left w:val="none" w:sz="0" w:space="0" w:color="auto"/>
        <w:bottom w:val="none" w:sz="0" w:space="0" w:color="auto"/>
        <w:right w:val="none" w:sz="0" w:space="0" w:color="auto"/>
      </w:divBdr>
    </w:div>
    <w:div w:id="1843082224">
      <w:bodyDiv w:val="1"/>
      <w:marLeft w:val="0"/>
      <w:marRight w:val="0"/>
      <w:marTop w:val="0"/>
      <w:marBottom w:val="0"/>
      <w:divBdr>
        <w:top w:val="none" w:sz="0" w:space="0" w:color="auto"/>
        <w:left w:val="none" w:sz="0" w:space="0" w:color="auto"/>
        <w:bottom w:val="none" w:sz="0" w:space="0" w:color="auto"/>
        <w:right w:val="none" w:sz="0" w:space="0" w:color="auto"/>
      </w:divBdr>
    </w:div>
    <w:div w:id="1847397296">
      <w:bodyDiv w:val="1"/>
      <w:marLeft w:val="0"/>
      <w:marRight w:val="0"/>
      <w:marTop w:val="0"/>
      <w:marBottom w:val="0"/>
      <w:divBdr>
        <w:top w:val="none" w:sz="0" w:space="0" w:color="auto"/>
        <w:left w:val="none" w:sz="0" w:space="0" w:color="auto"/>
        <w:bottom w:val="none" w:sz="0" w:space="0" w:color="auto"/>
        <w:right w:val="none" w:sz="0" w:space="0" w:color="auto"/>
      </w:divBdr>
    </w:div>
    <w:div w:id="1853296433">
      <w:bodyDiv w:val="1"/>
      <w:marLeft w:val="0"/>
      <w:marRight w:val="0"/>
      <w:marTop w:val="0"/>
      <w:marBottom w:val="0"/>
      <w:divBdr>
        <w:top w:val="none" w:sz="0" w:space="0" w:color="auto"/>
        <w:left w:val="none" w:sz="0" w:space="0" w:color="auto"/>
        <w:bottom w:val="none" w:sz="0" w:space="0" w:color="auto"/>
        <w:right w:val="none" w:sz="0" w:space="0" w:color="auto"/>
      </w:divBdr>
    </w:div>
    <w:div w:id="1867795445">
      <w:bodyDiv w:val="1"/>
      <w:marLeft w:val="0"/>
      <w:marRight w:val="0"/>
      <w:marTop w:val="0"/>
      <w:marBottom w:val="0"/>
      <w:divBdr>
        <w:top w:val="none" w:sz="0" w:space="0" w:color="auto"/>
        <w:left w:val="none" w:sz="0" w:space="0" w:color="auto"/>
        <w:bottom w:val="none" w:sz="0" w:space="0" w:color="auto"/>
        <w:right w:val="none" w:sz="0" w:space="0" w:color="auto"/>
      </w:divBdr>
    </w:div>
    <w:div w:id="1870684398">
      <w:bodyDiv w:val="1"/>
      <w:marLeft w:val="0"/>
      <w:marRight w:val="0"/>
      <w:marTop w:val="0"/>
      <w:marBottom w:val="0"/>
      <w:divBdr>
        <w:top w:val="none" w:sz="0" w:space="0" w:color="auto"/>
        <w:left w:val="none" w:sz="0" w:space="0" w:color="auto"/>
        <w:bottom w:val="none" w:sz="0" w:space="0" w:color="auto"/>
        <w:right w:val="none" w:sz="0" w:space="0" w:color="auto"/>
      </w:divBdr>
    </w:div>
    <w:div w:id="1877546979">
      <w:bodyDiv w:val="1"/>
      <w:marLeft w:val="0"/>
      <w:marRight w:val="0"/>
      <w:marTop w:val="0"/>
      <w:marBottom w:val="0"/>
      <w:divBdr>
        <w:top w:val="none" w:sz="0" w:space="0" w:color="auto"/>
        <w:left w:val="none" w:sz="0" w:space="0" w:color="auto"/>
        <w:bottom w:val="none" w:sz="0" w:space="0" w:color="auto"/>
        <w:right w:val="none" w:sz="0" w:space="0" w:color="auto"/>
      </w:divBdr>
    </w:div>
    <w:div w:id="1879390663">
      <w:bodyDiv w:val="1"/>
      <w:marLeft w:val="0"/>
      <w:marRight w:val="0"/>
      <w:marTop w:val="0"/>
      <w:marBottom w:val="0"/>
      <w:divBdr>
        <w:top w:val="none" w:sz="0" w:space="0" w:color="auto"/>
        <w:left w:val="none" w:sz="0" w:space="0" w:color="auto"/>
        <w:bottom w:val="none" w:sz="0" w:space="0" w:color="auto"/>
        <w:right w:val="none" w:sz="0" w:space="0" w:color="auto"/>
      </w:divBdr>
    </w:div>
    <w:div w:id="1881236755">
      <w:bodyDiv w:val="1"/>
      <w:marLeft w:val="0"/>
      <w:marRight w:val="0"/>
      <w:marTop w:val="0"/>
      <w:marBottom w:val="0"/>
      <w:divBdr>
        <w:top w:val="none" w:sz="0" w:space="0" w:color="auto"/>
        <w:left w:val="none" w:sz="0" w:space="0" w:color="auto"/>
        <w:bottom w:val="none" w:sz="0" w:space="0" w:color="auto"/>
        <w:right w:val="none" w:sz="0" w:space="0" w:color="auto"/>
      </w:divBdr>
    </w:div>
    <w:div w:id="1890990202">
      <w:bodyDiv w:val="1"/>
      <w:marLeft w:val="0"/>
      <w:marRight w:val="0"/>
      <w:marTop w:val="0"/>
      <w:marBottom w:val="0"/>
      <w:divBdr>
        <w:top w:val="none" w:sz="0" w:space="0" w:color="auto"/>
        <w:left w:val="none" w:sz="0" w:space="0" w:color="auto"/>
        <w:bottom w:val="none" w:sz="0" w:space="0" w:color="auto"/>
        <w:right w:val="none" w:sz="0" w:space="0" w:color="auto"/>
      </w:divBdr>
    </w:div>
    <w:div w:id="1894005757">
      <w:bodyDiv w:val="1"/>
      <w:marLeft w:val="0"/>
      <w:marRight w:val="0"/>
      <w:marTop w:val="0"/>
      <w:marBottom w:val="0"/>
      <w:divBdr>
        <w:top w:val="none" w:sz="0" w:space="0" w:color="auto"/>
        <w:left w:val="none" w:sz="0" w:space="0" w:color="auto"/>
        <w:bottom w:val="none" w:sz="0" w:space="0" w:color="auto"/>
        <w:right w:val="none" w:sz="0" w:space="0" w:color="auto"/>
      </w:divBdr>
    </w:div>
    <w:div w:id="1900243686">
      <w:bodyDiv w:val="1"/>
      <w:marLeft w:val="0"/>
      <w:marRight w:val="0"/>
      <w:marTop w:val="0"/>
      <w:marBottom w:val="0"/>
      <w:divBdr>
        <w:top w:val="none" w:sz="0" w:space="0" w:color="auto"/>
        <w:left w:val="none" w:sz="0" w:space="0" w:color="auto"/>
        <w:bottom w:val="none" w:sz="0" w:space="0" w:color="auto"/>
        <w:right w:val="none" w:sz="0" w:space="0" w:color="auto"/>
      </w:divBdr>
    </w:div>
    <w:div w:id="1904102137">
      <w:bodyDiv w:val="1"/>
      <w:marLeft w:val="0"/>
      <w:marRight w:val="0"/>
      <w:marTop w:val="0"/>
      <w:marBottom w:val="0"/>
      <w:divBdr>
        <w:top w:val="none" w:sz="0" w:space="0" w:color="auto"/>
        <w:left w:val="none" w:sz="0" w:space="0" w:color="auto"/>
        <w:bottom w:val="none" w:sz="0" w:space="0" w:color="auto"/>
        <w:right w:val="none" w:sz="0" w:space="0" w:color="auto"/>
      </w:divBdr>
    </w:div>
    <w:div w:id="1911380896">
      <w:bodyDiv w:val="1"/>
      <w:marLeft w:val="0"/>
      <w:marRight w:val="0"/>
      <w:marTop w:val="0"/>
      <w:marBottom w:val="0"/>
      <w:divBdr>
        <w:top w:val="none" w:sz="0" w:space="0" w:color="auto"/>
        <w:left w:val="none" w:sz="0" w:space="0" w:color="auto"/>
        <w:bottom w:val="none" w:sz="0" w:space="0" w:color="auto"/>
        <w:right w:val="none" w:sz="0" w:space="0" w:color="auto"/>
      </w:divBdr>
    </w:div>
    <w:div w:id="1917666898">
      <w:bodyDiv w:val="1"/>
      <w:marLeft w:val="0"/>
      <w:marRight w:val="0"/>
      <w:marTop w:val="0"/>
      <w:marBottom w:val="0"/>
      <w:divBdr>
        <w:top w:val="none" w:sz="0" w:space="0" w:color="auto"/>
        <w:left w:val="none" w:sz="0" w:space="0" w:color="auto"/>
        <w:bottom w:val="none" w:sz="0" w:space="0" w:color="auto"/>
        <w:right w:val="none" w:sz="0" w:space="0" w:color="auto"/>
      </w:divBdr>
    </w:div>
    <w:div w:id="1944529350">
      <w:bodyDiv w:val="1"/>
      <w:marLeft w:val="0"/>
      <w:marRight w:val="0"/>
      <w:marTop w:val="0"/>
      <w:marBottom w:val="0"/>
      <w:divBdr>
        <w:top w:val="none" w:sz="0" w:space="0" w:color="auto"/>
        <w:left w:val="none" w:sz="0" w:space="0" w:color="auto"/>
        <w:bottom w:val="none" w:sz="0" w:space="0" w:color="auto"/>
        <w:right w:val="none" w:sz="0" w:space="0" w:color="auto"/>
      </w:divBdr>
    </w:div>
    <w:div w:id="1945187981">
      <w:bodyDiv w:val="1"/>
      <w:marLeft w:val="0"/>
      <w:marRight w:val="0"/>
      <w:marTop w:val="0"/>
      <w:marBottom w:val="0"/>
      <w:divBdr>
        <w:top w:val="none" w:sz="0" w:space="0" w:color="auto"/>
        <w:left w:val="none" w:sz="0" w:space="0" w:color="auto"/>
        <w:bottom w:val="none" w:sz="0" w:space="0" w:color="auto"/>
        <w:right w:val="none" w:sz="0" w:space="0" w:color="auto"/>
      </w:divBdr>
    </w:div>
    <w:div w:id="1959752997">
      <w:bodyDiv w:val="1"/>
      <w:marLeft w:val="0"/>
      <w:marRight w:val="0"/>
      <w:marTop w:val="0"/>
      <w:marBottom w:val="0"/>
      <w:divBdr>
        <w:top w:val="none" w:sz="0" w:space="0" w:color="auto"/>
        <w:left w:val="none" w:sz="0" w:space="0" w:color="auto"/>
        <w:bottom w:val="none" w:sz="0" w:space="0" w:color="auto"/>
        <w:right w:val="none" w:sz="0" w:space="0" w:color="auto"/>
      </w:divBdr>
    </w:div>
    <w:div w:id="1962762708">
      <w:bodyDiv w:val="1"/>
      <w:marLeft w:val="0"/>
      <w:marRight w:val="0"/>
      <w:marTop w:val="0"/>
      <w:marBottom w:val="0"/>
      <w:divBdr>
        <w:top w:val="none" w:sz="0" w:space="0" w:color="auto"/>
        <w:left w:val="none" w:sz="0" w:space="0" w:color="auto"/>
        <w:bottom w:val="none" w:sz="0" w:space="0" w:color="auto"/>
        <w:right w:val="none" w:sz="0" w:space="0" w:color="auto"/>
      </w:divBdr>
    </w:div>
    <w:div w:id="1978992065">
      <w:bodyDiv w:val="1"/>
      <w:marLeft w:val="0"/>
      <w:marRight w:val="0"/>
      <w:marTop w:val="0"/>
      <w:marBottom w:val="0"/>
      <w:divBdr>
        <w:top w:val="none" w:sz="0" w:space="0" w:color="auto"/>
        <w:left w:val="none" w:sz="0" w:space="0" w:color="auto"/>
        <w:bottom w:val="none" w:sz="0" w:space="0" w:color="auto"/>
        <w:right w:val="none" w:sz="0" w:space="0" w:color="auto"/>
      </w:divBdr>
    </w:div>
    <w:div w:id="1985891135">
      <w:bodyDiv w:val="1"/>
      <w:marLeft w:val="0"/>
      <w:marRight w:val="0"/>
      <w:marTop w:val="0"/>
      <w:marBottom w:val="0"/>
      <w:divBdr>
        <w:top w:val="none" w:sz="0" w:space="0" w:color="auto"/>
        <w:left w:val="none" w:sz="0" w:space="0" w:color="auto"/>
        <w:bottom w:val="none" w:sz="0" w:space="0" w:color="auto"/>
        <w:right w:val="none" w:sz="0" w:space="0" w:color="auto"/>
      </w:divBdr>
    </w:div>
    <w:div w:id="1995140749">
      <w:bodyDiv w:val="1"/>
      <w:marLeft w:val="0"/>
      <w:marRight w:val="0"/>
      <w:marTop w:val="0"/>
      <w:marBottom w:val="0"/>
      <w:divBdr>
        <w:top w:val="none" w:sz="0" w:space="0" w:color="auto"/>
        <w:left w:val="none" w:sz="0" w:space="0" w:color="auto"/>
        <w:bottom w:val="none" w:sz="0" w:space="0" w:color="auto"/>
        <w:right w:val="none" w:sz="0" w:space="0" w:color="auto"/>
      </w:divBdr>
    </w:div>
    <w:div w:id="1996257921">
      <w:bodyDiv w:val="1"/>
      <w:marLeft w:val="0"/>
      <w:marRight w:val="0"/>
      <w:marTop w:val="0"/>
      <w:marBottom w:val="0"/>
      <w:divBdr>
        <w:top w:val="none" w:sz="0" w:space="0" w:color="auto"/>
        <w:left w:val="none" w:sz="0" w:space="0" w:color="auto"/>
        <w:bottom w:val="none" w:sz="0" w:space="0" w:color="auto"/>
        <w:right w:val="none" w:sz="0" w:space="0" w:color="auto"/>
      </w:divBdr>
    </w:div>
    <w:div w:id="2000503266">
      <w:bodyDiv w:val="1"/>
      <w:marLeft w:val="0"/>
      <w:marRight w:val="0"/>
      <w:marTop w:val="0"/>
      <w:marBottom w:val="0"/>
      <w:divBdr>
        <w:top w:val="none" w:sz="0" w:space="0" w:color="auto"/>
        <w:left w:val="none" w:sz="0" w:space="0" w:color="auto"/>
        <w:bottom w:val="none" w:sz="0" w:space="0" w:color="auto"/>
        <w:right w:val="none" w:sz="0" w:space="0" w:color="auto"/>
      </w:divBdr>
    </w:div>
    <w:div w:id="2006126888">
      <w:bodyDiv w:val="1"/>
      <w:marLeft w:val="0"/>
      <w:marRight w:val="0"/>
      <w:marTop w:val="0"/>
      <w:marBottom w:val="0"/>
      <w:divBdr>
        <w:top w:val="none" w:sz="0" w:space="0" w:color="auto"/>
        <w:left w:val="none" w:sz="0" w:space="0" w:color="auto"/>
        <w:bottom w:val="none" w:sz="0" w:space="0" w:color="auto"/>
        <w:right w:val="none" w:sz="0" w:space="0" w:color="auto"/>
      </w:divBdr>
      <w:divsChild>
        <w:div w:id="1800761145">
          <w:marLeft w:val="0"/>
          <w:marRight w:val="0"/>
          <w:marTop w:val="0"/>
          <w:marBottom w:val="0"/>
          <w:divBdr>
            <w:top w:val="none" w:sz="0" w:space="0" w:color="auto"/>
            <w:left w:val="none" w:sz="0" w:space="0" w:color="auto"/>
            <w:bottom w:val="none" w:sz="0" w:space="0" w:color="auto"/>
            <w:right w:val="none" w:sz="0" w:space="0" w:color="auto"/>
          </w:divBdr>
          <w:divsChild>
            <w:div w:id="1153837832">
              <w:marLeft w:val="0"/>
              <w:marRight w:val="0"/>
              <w:marTop w:val="0"/>
              <w:marBottom w:val="0"/>
              <w:divBdr>
                <w:top w:val="none" w:sz="0" w:space="0" w:color="auto"/>
                <w:left w:val="none" w:sz="0" w:space="0" w:color="auto"/>
                <w:bottom w:val="none" w:sz="0" w:space="0" w:color="auto"/>
                <w:right w:val="none" w:sz="0" w:space="0" w:color="auto"/>
              </w:divBdr>
              <w:divsChild>
                <w:div w:id="1428765472">
                  <w:marLeft w:val="0"/>
                  <w:marRight w:val="0"/>
                  <w:marTop w:val="0"/>
                  <w:marBottom w:val="0"/>
                  <w:divBdr>
                    <w:top w:val="none" w:sz="0" w:space="0" w:color="auto"/>
                    <w:left w:val="none" w:sz="0" w:space="0" w:color="auto"/>
                    <w:bottom w:val="none" w:sz="0" w:space="0" w:color="auto"/>
                    <w:right w:val="none" w:sz="0" w:space="0" w:color="auto"/>
                  </w:divBdr>
                  <w:divsChild>
                    <w:div w:id="287512763">
                      <w:marLeft w:val="0"/>
                      <w:marRight w:val="0"/>
                      <w:marTop w:val="0"/>
                      <w:marBottom w:val="0"/>
                      <w:divBdr>
                        <w:top w:val="none" w:sz="0" w:space="0" w:color="auto"/>
                        <w:left w:val="none" w:sz="0" w:space="0" w:color="auto"/>
                        <w:bottom w:val="none" w:sz="0" w:space="0" w:color="auto"/>
                        <w:right w:val="none" w:sz="0" w:space="0" w:color="auto"/>
                      </w:divBdr>
                      <w:divsChild>
                        <w:div w:id="6857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44638">
      <w:bodyDiv w:val="1"/>
      <w:marLeft w:val="0"/>
      <w:marRight w:val="0"/>
      <w:marTop w:val="0"/>
      <w:marBottom w:val="0"/>
      <w:divBdr>
        <w:top w:val="none" w:sz="0" w:space="0" w:color="auto"/>
        <w:left w:val="none" w:sz="0" w:space="0" w:color="auto"/>
        <w:bottom w:val="none" w:sz="0" w:space="0" w:color="auto"/>
        <w:right w:val="none" w:sz="0" w:space="0" w:color="auto"/>
      </w:divBdr>
    </w:div>
    <w:div w:id="2015911986">
      <w:bodyDiv w:val="1"/>
      <w:marLeft w:val="0"/>
      <w:marRight w:val="0"/>
      <w:marTop w:val="0"/>
      <w:marBottom w:val="0"/>
      <w:divBdr>
        <w:top w:val="none" w:sz="0" w:space="0" w:color="auto"/>
        <w:left w:val="none" w:sz="0" w:space="0" w:color="auto"/>
        <w:bottom w:val="none" w:sz="0" w:space="0" w:color="auto"/>
        <w:right w:val="none" w:sz="0" w:space="0" w:color="auto"/>
      </w:divBdr>
    </w:div>
    <w:div w:id="2020505098">
      <w:bodyDiv w:val="1"/>
      <w:marLeft w:val="0"/>
      <w:marRight w:val="0"/>
      <w:marTop w:val="0"/>
      <w:marBottom w:val="0"/>
      <w:divBdr>
        <w:top w:val="none" w:sz="0" w:space="0" w:color="auto"/>
        <w:left w:val="none" w:sz="0" w:space="0" w:color="auto"/>
        <w:bottom w:val="none" w:sz="0" w:space="0" w:color="auto"/>
        <w:right w:val="none" w:sz="0" w:space="0" w:color="auto"/>
      </w:divBdr>
    </w:div>
    <w:div w:id="2046250252">
      <w:bodyDiv w:val="1"/>
      <w:marLeft w:val="0"/>
      <w:marRight w:val="0"/>
      <w:marTop w:val="0"/>
      <w:marBottom w:val="0"/>
      <w:divBdr>
        <w:top w:val="none" w:sz="0" w:space="0" w:color="auto"/>
        <w:left w:val="none" w:sz="0" w:space="0" w:color="auto"/>
        <w:bottom w:val="none" w:sz="0" w:space="0" w:color="auto"/>
        <w:right w:val="none" w:sz="0" w:space="0" w:color="auto"/>
      </w:divBdr>
    </w:div>
    <w:div w:id="2063019548">
      <w:bodyDiv w:val="1"/>
      <w:marLeft w:val="0"/>
      <w:marRight w:val="0"/>
      <w:marTop w:val="0"/>
      <w:marBottom w:val="0"/>
      <w:divBdr>
        <w:top w:val="none" w:sz="0" w:space="0" w:color="auto"/>
        <w:left w:val="none" w:sz="0" w:space="0" w:color="auto"/>
        <w:bottom w:val="none" w:sz="0" w:space="0" w:color="auto"/>
        <w:right w:val="none" w:sz="0" w:space="0" w:color="auto"/>
      </w:divBdr>
    </w:div>
    <w:div w:id="2065444067">
      <w:bodyDiv w:val="1"/>
      <w:marLeft w:val="0"/>
      <w:marRight w:val="0"/>
      <w:marTop w:val="0"/>
      <w:marBottom w:val="0"/>
      <w:divBdr>
        <w:top w:val="none" w:sz="0" w:space="0" w:color="auto"/>
        <w:left w:val="none" w:sz="0" w:space="0" w:color="auto"/>
        <w:bottom w:val="none" w:sz="0" w:space="0" w:color="auto"/>
        <w:right w:val="none" w:sz="0" w:space="0" w:color="auto"/>
      </w:divBdr>
    </w:div>
    <w:div w:id="2068071453">
      <w:bodyDiv w:val="1"/>
      <w:marLeft w:val="0"/>
      <w:marRight w:val="0"/>
      <w:marTop w:val="0"/>
      <w:marBottom w:val="0"/>
      <w:divBdr>
        <w:top w:val="none" w:sz="0" w:space="0" w:color="auto"/>
        <w:left w:val="none" w:sz="0" w:space="0" w:color="auto"/>
        <w:bottom w:val="none" w:sz="0" w:space="0" w:color="auto"/>
        <w:right w:val="none" w:sz="0" w:space="0" w:color="auto"/>
      </w:divBdr>
    </w:div>
    <w:div w:id="2070155396">
      <w:bodyDiv w:val="1"/>
      <w:marLeft w:val="0"/>
      <w:marRight w:val="0"/>
      <w:marTop w:val="0"/>
      <w:marBottom w:val="0"/>
      <w:divBdr>
        <w:top w:val="none" w:sz="0" w:space="0" w:color="auto"/>
        <w:left w:val="none" w:sz="0" w:space="0" w:color="auto"/>
        <w:bottom w:val="none" w:sz="0" w:space="0" w:color="auto"/>
        <w:right w:val="none" w:sz="0" w:space="0" w:color="auto"/>
      </w:divBdr>
    </w:div>
    <w:div w:id="2071225698">
      <w:bodyDiv w:val="1"/>
      <w:marLeft w:val="0"/>
      <w:marRight w:val="0"/>
      <w:marTop w:val="0"/>
      <w:marBottom w:val="0"/>
      <w:divBdr>
        <w:top w:val="none" w:sz="0" w:space="0" w:color="auto"/>
        <w:left w:val="none" w:sz="0" w:space="0" w:color="auto"/>
        <w:bottom w:val="none" w:sz="0" w:space="0" w:color="auto"/>
        <w:right w:val="none" w:sz="0" w:space="0" w:color="auto"/>
      </w:divBdr>
    </w:div>
    <w:div w:id="2072264985">
      <w:bodyDiv w:val="1"/>
      <w:marLeft w:val="0"/>
      <w:marRight w:val="0"/>
      <w:marTop w:val="0"/>
      <w:marBottom w:val="0"/>
      <w:divBdr>
        <w:top w:val="none" w:sz="0" w:space="0" w:color="auto"/>
        <w:left w:val="none" w:sz="0" w:space="0" w:color="auto"/>
        <w:bottom w:val="none" w:sz="0" w:space="0" w:color="auto"/>
        <w:right w:val="none" w:sz="0" w:space="0" w:color="auto"/>
      </w:divBdr>
    </w:div>
    <w:div w:id="2072465048">
      <w:bodyDiv w:val="1"/>
      <w:marLeft w:val="0"/>
      <w:marRight w:val="0"/>
      <w:marTop w:val="0"/>
      <w:marBottom w:val="0"/>
      <w:divBdr>
        <w:top w:val="none" w:sz="0" w:space="0" w:color="auto"/>
        <w:left w:val="none" w:sz="0" w:space="0" w:color="auto"/>
        <w:bottom w:val="none" w:sz="0" w:space="0" w:color="auto"/>
        <w:right w:val="none" w:sz="0" w:space="0" w:color="auto"/>
      </w:divBdr>
    </w:div>
    <w:div w:id="2075927674">
      <w:bodyDiv w:val="1"/>
      <w:marLeft w:val="0"/>
      <w:marRight w:val="0"/>
      <w:marTop w:val="0"/>
      <w:marBottom w:val="0"/>
      <w:divBdr>
        <w:top w:val="none" w:sz="0" w:space="0" w:color="auto"/>
        <w:left w:val="none" w:sz="0" w:space="0" w:color="auto"/>
        <w:bottom w:val="none" w:sz="0" w:space="0" w:color="auto"/>
        <w:right w:val="none" w:sz="0" w:space="0" w:color="auto"/>
      </w:divBdr>
    </w:div>
    <w:div w:id="2076314929">
      <w:bodyDiv w:val="1"/>
      <w:marLeft w:val="0"/>
      <w:marRight w:val="0"/>
      <w:marTop w:val="0"/>
      <w:marBottom w:val="0"/>
      <w:divBdr>
        <w:top w:val="none" w:sz="0" w:space="0" w:color="auto"/>
        <w:left w:val="none" w:sz="0" w:space="0" w:color="auto"/>
        <w:bottom w:val="none" w:sz="0" w:space="0" w:color="auto"/>
        <w:right w:val="none" w:sz="0" w:space="0" w:color="auto"/>
      </w:divBdr>
    </w:div>
    <w:div w:id="2081711498">
      <w:bodyDiv w:val="1"/>
      <w:marLeft w:val="0"/>
      <w:marRight w:val="0"/>
      <w:marTop w:val="0"/>
      <w:marBottom w:val="0"/>
      <w:divBdr>
        <w:top w:val="none" w:sz="0" w:space="0" w:color="auto"/>
        <w:left w:val="none" w:sz="0" w:space="0" w:color="auto"/>
        <w:bottom w:val="none" w:sz="0" w:space="0" w:color="auto"/>
        <w:right w:val="none" w:sz="0" w:space="0" w:color="auto"/>
      </w:divBdr>
    </w:div>
    <w:div w:id="2084712768">
      <w:bodyDiv w:val="1"/>
      <w:marLeft w:val="0"/>
      <w:marRight w:val="0"/>
      <w:marTop w:val="0"/>
      <w:marBottom w:val="0"/>
      <w:divBdr>
        <w:top w:val="none" w:sz="0" w:space="0" w:color="auto"/>
        <w:left w:val="none" w:sz="0" w:space="0" w:color="auto"/>
        <w:bottom w:val="none" w:sz="0" w:space="0" w:color="auto"/>
        <w:right w:val="none" w:sz="0" w:space="0" w:color="auto"/>
      </w:divBdr>
    </w:div>
    <w:div w:id="2085373335">
      <w:bodyDiv w:val="1"/>
      <w:marLeft w:val="0"/>
      <w:marRight w:val="0"/>
      <w:marTop w:val="0"/>
      <w:marBottom w:val="0"/>
      <w:divBdr>
        <w:top w:val="none" w:sz="0" w:space="0" w:color="auto"/>
        <w:left w:val="none" w:sz="0" w:space="0" w:color="auto"/>
        <w:bottom w:val="none" w:sz="0" w:space="0" w:color="auto"/>
        <w:right w:val="none" w:sz="0" w:space="0" w:color="auto"/>
      </w:divBdr>
    </w:div>
    <w:div w:id="2093165356">
      <w:bodyDiv w:val="1"/>
      <w:marLeft w:val="0"/>
      <w:marRight w:val="0"/>
      <w:marTop w:val="0"/>
      <w:marBottom w:val="0"/>
      <w:divBdr>
        <w:top w:val="none" w:sz="0" w:space="0" w:color="auto"/>
        <w:left w:val="none" w:sz="0" w:space="0" w:color="auto"/>
        <w:bottom w:val="none" w:sz="0" w:space="0" w:color="auto"/>
        <w:right w:val="none" w:sz="0" w:space="0" w:color="auto"/>
      </w:divBdr>
    </w:div>
    <w:div w:id="2098092179">
      <w:bodyDiv w:val="1"/>
      <w:marLeft w:val="0"/>
      <w:marRight w:val="0"/>
      <w:marTop w:val="0"/>
      <w:marBottom w:val="0"/>
      <w:divBdr>
        <w:top w:val="none" w:sz="0" w:space="0" w:color="auto"/>
        <w:left w:val="none" w:sz="0" w:space="0" w:color="auto"/>
        <w:bottom w:val="none" w:sz="0" w:space="0" w:color="auto"/>
        <w:right w:val="none" w:sz="0" w:space="0" w:color="auto"/>
      </w:divBdr>
    </w:div>
    <w:div w:id="2098095969">
      <w:bodyDiv w:val="1"/>
      <w:marLeft w:val="0"/>
      <w:marRight w:val="0"/>
      <w:marTop w:val="0"/>
      <w:marBottom w:val="0"/>
      <w:divBdr>
        <w:top w:val="none" w:sz="0" w:space="0" w:color="auto"/>
        <w:left w:val="none" w:sz="0" w:space="0" w:color="auto"/>
        <w:bottom w:val="none" w:sz="0" w:space="0" w:color="auto"/>
        <w:right w:val="none" w:sz="0" w:space="0" w:color="auto"/>
      </w:divBdr>
    </w:div>
    <w:div w:id="2100717144">
      <w:bodyDiv w:val="1"/>
      <w:marLeft w:val="0"/>
      <w:marRight w:val="0"/>
      <w:marTop w:val="0"/>
      <w:marBottom w:val="0"/>
      <w:divBdr>
        <w:top w:val="none" w:sz="0" w:space="0" w:color="auto"/>
        <w:left w:val="none" w:sz="0" w:space="0" w:color="auto"/>
        <w:bottom w:val="none" w:sz="0" w:space="0" w:color="auto"/>
        <w:right w:val="none" w:sz="0" w:space="0" w:color="auto"/>
      </w:divBdr>
    </w:div>
    <w:div w:id="2101288023">
      <w:bodyDiv w:val="1"/>
      <w:marLeft w:val="0"/>
      <w:marRight w:val="0"/>
      <w:marTop w:val="0"/>
      <w:marBottom w:val="0"/>
      <w:divBdr>
        <w:top w:val="none" w:sz="0" w:space="0" w:color="auto"/>
        <w:left w:val="none" w:sz="0" w:space="0" w:color="auto"/>
        <w:bottom w:val="none" w:sz="0" w:space="0" w:color="auto"/>
        <w:right w:val="none" w:sz="0" w:space="0" w:color="auto"/>
      </w:divBdr>
    </w:div>
    <w:div w:id="2116632400">
      <w:bodyDiv w:val="1"/>
      <w:marLeft w:val="0"/>
      <w:marRight w:val="0"/>
      <w:marTop w:val="0"/>
      <w:marBottom w:val="0"/>
      <w:divBdr>
        <w:top w:val="none" w:sz="0" w:space="0" w:color="auto"/>
        <w:left w:val="none" w:sz="0" w:space="0" w:color="auto"/>
        <w:bottom w:val="none" w:sz="0" w:space="0" w:color="auto"/>
        <w:right w:val="none" w:sz="0" w:space="0" w:color="auto"/>
      </w:divBdr>
    </w:div>
    <w:div w:id="2139839674">
      <w:bodyDiv w:val="1"/>
      <w:marLeft w:val="0"/>
      <w:marRight w:val="0"/>
      <w:marTop w:val="0"/>
      <w:marBottom w:val="0"/>
      <w:divBdr>
        <w:top w:val="none" w:sz="0" w:space="0" w:color="auto"/>
        <w:left w:val="none" w:sz="0" w:space="0" w:color="auto"/>
        <w:bottom w:val="none" w:sz="0" w:space="0" w:color="auto"/>
        <w:right w:val="none" w:sz="0" w:space="0" w:color="auto"/>
      </w:divBdr>
    </w:div>
    <w:div w:id="21469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resear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ocal.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A3BA8A3D-1B17-4A56-BA2F-870E88523154}">
  <ds:schemaRefs>
    <ds:schemaRef ds:uri="http://schemas.openxmlformats.org/officeDocument/2006/bibliography"/>
  </ds:schemaRefs>
</ds:datastoreItem>
</file>

<file path=customXml/itemProps2.xml><?xml version="1.0" encoding="utf-8"?>
<ds:datastoreItem xmlns:ds="http://schemas.openxmlformats.org/officeDocument/2006/customXml" ds:itemID="{C2A364C8-C219-4B04-B2D2-76C6BAC2E476}">
  <ds:schemaRefs>
    <ds:schemaRef ds:uri="http://schemas.microsoft.com/sharepoint/v3/contenttype/forms"/>
  </ds:schemaRefs>
</ds:datastoreItem>
</file>

<file path=customXml/itemProps3.xml><?xml version="1.0" encoding="utf-8"?>
<ds:datastoreItem xmlns:ds="http://schemas.openxmlformats.org/officeDocument/2006/customXml" ds:itemID="{1D1EC9BB-2423-4496-9F5A-435CD477707E}"/>
</file>

<file path=customXml/itemProps4.xml><?xml version="1.0" encoding="utf-8"?>
<ds:datastoreItem xmlns:ds="http://schemas.openxmlformats.org/officeDocument/2006/customXml" ds:itemID="{7C4CFB93-A6D0-480D-8825-62BF0C8BD42A}">
  <ds:schemaRefs>
    <ds:schemaRef ds:uri="http://schemas.microsoft.com/office/2006/metadata/properties"/>
    <ds:schemaRef ds:uri="http://schemas.microsoft.com/office/infopath/2007/PartnerControls"/>
    <ds:schemaRef ds:uri="99ef5b28-3ad6-4d26-954f-d479a3931828"/>
    <ds:schemaRef ds:uri="be2d8b33-93e9-4cb7-9123-89740574f8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4286</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28706</CharactersWithSpaces>
  <SharedDoc>false</SharedDoc>
  <HLinks>
    <vt:vector size="186" baseType="variant">
      <vt:variant>
        <vt:i4>1572914</vt:i4>
      </vt:variant>
      <vt:variant>
        <vt:i4>173</vt:i4>
      </vt:variant>
      <vt:variant>
        <vt:i4>0</vt:i4>
      </vt:variant>
      <vt:variant>
        <vt:i4>5</vt:i4>
      </vt:variant>
      <vt:variant>
        <vt:lpwstr/>
      </vt:variant>
      <vt:variant>
        <vt:lpwstr>_Toc401761190</vt:lpwstr>
      </vt:variant>
      <vt:variant>
        <vt:i4>1638450</vt:i4>
      </vt:variant>
      <vt:variant>
        <vt:i4>167</vt:i4>
      </vt:variant>
      <vt:variant>
        <vt:i4>0</vt:i4>
      </vt:variant>
      <vt:variant>
        <vt:i4>5</vt:i4>
      </vt:variant>
      <vt:variant>
        <vt:lpwstr/>
      </vt:variant>
      <vt:variant>
        <vt:lpwstr>_Toc401761189</vt:lpwstr>
      </vt:variant>
      <vt:variant>
        <vt:i4>1638450</vt:i4>
      </vt:variant>
      <vt:variant>
        <vt:i4>161</vt:i4>
      </vt:variant>
      <vt:variant>
        <vt:i4>0</vt:i4>
      </vt:variant>
      <vt:variant>
        <vt:i4>5</vt:i4>
      </vt:variant>
      <vt:variant>
        <vt:lpwstr/>
      </vt:variant>
      <vt:variant>
        <vt:lpwstr>_Toc401761188</vt:lpwstr>
      </vt:variant>
      <vt:variant>
        <vt:i4>1638450</vt:i4>
      </vt:variant>
      <vt:variant>
        <vt:i4>155</vt:i4>
      </vt:variant>
      <vt:variant>
        <vt:i4>0</vt:i4>
      </vt:variant>
      <vt:variant>
        <vt:i4>5</vt:i4>
      </vt:variant>
      <vt:variant>
        <vt:lpwstr/>
      </vt:variant>
      <vt:variant>
        <vt:lpwstr>_Toc401761187</vt:lpwstr>
      </vt:variant>
      <vt:variant>
        <vt:i4>1638450</vt:i4>
      </vt:variant>
      <vt:variant>
        <vt:i4>149</vt:i4>
      </vt:variant>
      <vt:variant>
        <vt:i4>0</vt:i4>
      </vt:variant>
      <vt:variant>
        <vt:i4>5</vt:i4>
      </vt:variant>
      <vt:variant>
        <vt:lpwstr/>
      </vt:variant>
      <vt:variant>
        <vt:lpwstr>_Toc401761186</vt:lpwstr>
      </vt:variant>
      <vt:variant>
        <vt:i4>1638450</vt:i4>
      </vt:variant>
      <vt:variant>
        <vt:i4>143</vt:i4>
      </vt:variant>
      <vt:variant>
        <vt:i4>0</vt:i4>
      </vt:variant>
      <vt:variant>
        <vt:i4>5</vt:i4>
      </vt:variant>
      <vt:variant>
        <vt:lpwstr/>
      </vt:variant>
      <vt:variant>
        <vt:lpwstr>_Toc401761185</vt:lpwstr>
      </vt:variant>
      <vt:variant>
        <vt:i4>1638450</vt:i4>
      </vt:variant>
      <vt:variant>
        <vt:i4>137</vt:i4>
      </vt:variant>
      <vt:variant>
        <vt:i4>0</vt:i4>
      </vt:variant>
      <vt:variant>
        <vt:i4>5</vt:i4>
      </vt:variant>
      <vt:variant>
        <vt:lpwstr/>
      </vt:variant>
      <vt:variant>
        <vt:lpwstr>_Toc401761184</vt:lpwstr>
      </vt:variant>
      <vt:variant>
        <vt:i4>1638450</vt:i4>
      </vt:variant>
      <vt:variant>
        <vt:i4>131</vt:i4>
      </vt:variant>
      <vt:variant>
        <vt:i4>0</vt:i4>
      </vt:variant>
      <vt:variant>
        <vt:i4>5</vt:i4>
      </vt:variant>
      <vt:variant>
        <vt:lpwstr/>
      </vt:variant>
      <vt:variant>
        <vt:lpwstr>_Toc401761183</vt:lpwstr>
      </vt:variant>
      <vt:variant>
        <vt:i4>1638450</vt:i4>
      </vt:variant>
      <vt:variant>
        <vt:i4>125</vt:i4>
      </vt:variant>
      <vt:variant>
        <vt:i4>0</vt:i4>
      </vt:variant>
      <vt:variant>
        <vt:i4>5</vt:i4>
      </vt:variant>
      <vt:variant>
        <vt:lpwstr/>
      </vt:variant>
      <vt:variant>
        <vt:lpwstr>_Toc401761182</vt:lpwstr>
      </vt:variant>
      <vt:variant>
        <vt:i4>1638450</vt:i4>
      </vt:variant>
      <vt:variant>
        <vt:i4>119</vt:i4>
      </vt:variant>
      <vt:variant>
        <vt:i4>0</vt:i4>
      </vt:variant>
      <vt:variant>
        <vt:i4>5</vt:i4>
      </vt:variant>
      <vt:variant>
        <vt:lpwstr/>
      </vt:variant>
      <vt:variant>
        <vt:lpwstr>_Toc401761181</vt:lpwstr>
      </vt:variant>
      <vt:variant>
        <vt:i4>1638450</vt:i4>
      </vt:variant>
      <vt:variant>
        <vt:i4>113</vt:i4>
      </vt:variant>
      <vt:variant>
        <vt:i4>0</vt:i4>
      </vt:variant>
      <vt:variant>
        <vt:i4>5</vt:i4>
      </vt:variant>
      <vt:variant>
        <vt:lpwstr/>
      </vt:variant>
      <vt:variant>
        <vt:lpwstr>_Toc401761180</vt:lpwstr>
      </vt:variant>
      <vt:variant>
        <vt:i4>1441842</vt:i4>
      </vt:variant>
      <vt:variant>
        <vt:i4>107</vt:i4>
      </vt:variant>
      <vt:variant>
        <vt:i4>0</vt:i4>
      </vt:variant>
      <vt:variant>
        <vt:i4>5</vt:i4>
      </vt:variant>
      <vt:variant>
        <vt:lpwstr/>
      </vt:variant>
      <vt:variant>
        <vt:lpwstr>_Toc401761179</vt:lpwstr>
      </vt:variant>
      <vt:variant>
        <vt:i4>1441842</vt:i4>
      </vt:variant>
      <vt:variant>
        <vt:i4>101</vt:i4>
      </vt:variant>
      <vt:variant>
        <vt:i4>0</vt:i4>
      </vt:variant>
      <vt:variant>
        <vt:i4>5</vt:i4>
      </vt:variant>
      <vt:variant>
        <vt:lpwstr/>
      </vt:variant>
      <vt:variant>
        <vt:lpwstr>_Toc401761178</vt:lpwstr>
      </vt:variant>
      <vt:variant>
        <vt:i4>1441842</vt:i4>
      </vt:variant>
      <vt:variant>
        <vt:i4>95</vt:i4>
      </vt:variant>
      <vt:variant>
        <vt:i4>0</vt:i4>
      </vt:variant>
      <vt:variant>
        <vt:i4>5</vt:i4>
      </vt:variant>
      <vt:variant>
        <vt:lpwstr/>
      </vt:variant>
      <vt:variant>
        <vt:lpwstr>_Toc401761177</vt:lpwstr>
      </vt:variant>
      <vt:variant>
        <vt:i4>1441842</vt:i4>
      </vt:variant>
      <vt:variant>
        <vt:i4>89</vt:i4>
      </vt:variant>
      <vt:variant>
        <vt:i4>0</vt:i4>
      </vt:variant>
      <vt:variant>
        <vt:i4>5</vt:i4>
      </vt:variant>
      <vt:variant>
        <vt:lpwstr/>
      </vt:variant>
      <vt:variant>
        <vt:lpwstr>_Toc401761176</vt:lpwstr>
      </vt:variant>
      <vt:variant>
        <vt:i4>1441842</vt:i4>
      </vt:variant>
      <vt:variant>
        <vt:i4>83</vt:i4>
      </vt:variant>
      <vt:variant>
        <vt:i4>0</vt:i4>
      </vt:variant>
      <vt:variant>
        <vt:i4>5</vt:i4>
      </vt:variant>
      <vt:variant>
        <vt:lpwstr/>
      </vt:variant>
      <vt:variant>
        <vt:lpwstr>_Toc401761175</vt:lpwstr>
      </vt:variant>
      <vt:variant>
        <vt:i4>1441842</vt:i4>
      </vt:variant>
      <vt:variant>
        <vt:i4>77</vt:i4>
      </vt:variant>
      <vt:variant>
        <vt:i4>0</vt:i4>
      </vt:variant>
      <vt:variant>
        <vt:i4>5</vt:i4>
      </vt:variant>
      <vt:variant>
        <vt:lpwstr/>
      </vt:variant>
      <vt:variant>
        <vt:lpwstr>_Toc401761174</vt:lpwstr>
      </vt:variant>
      <vt:variant>
        <vt:i4>1441842</vt:i4>
      </vt:variant>
      <vt:variant>
        <vt:i4>71</vt:i4>
      </vt:variant>
      <vt:variant>
        <vt:i4>0</vt:i4>
      </vt:variant>
      <vt:variant>
        <vt:i4>5</vt:i4>
      </vt:variant>
      <vt:variant>
        <vt:lpwstr/>
      </vt:variant>
      <vt:variant>
        <vt:lpwstr>_Toc401761173</vt:lpwstr>
      </vt:variant>
      <vt:variant>
        <vt:i4>1441842</vt:i4>
      </vt:variant>
      <vt:variant>
        <vt:i4>65</vt:i4>
      </vt:variant>
      <vt:variant>
        <vt:i4>0</vt:i4>
      </vt:variant>
      <vt:variant>
        <vt:i4>5</vt:i4>
      </vt:variant>
      <vt:variant>
        <vt:lpwstr/>
      </vt:variant>
      <vt:variant>
        <vt:lpwstr>_Toc401761172</vt:lpwstr>
      </vt:variant>
      <vt:variant>
        <vt:i4>1441842</vt:i4>
      </vt:variant>
      <vt:variant>
        <vt:i4>59</vt:i4>
      </vt:variant>
      <vt:variant>
        <vt:i4>0</vt:i4>
      </vt:variant>
      <vt:variant>
        <vt:i4>5</vt:i4>
      </vt:variant>
      <vt:variant>
        <vt:lpwstr/>
      </vt:variant>
      <vt:variant>
        <vt:lpwstr>_Toc401761171</vt:lpwstr>
      </vt:variant>
      <vt:variant>
        <vt:i4>1441842</vt:i4>
      </vt:variant>
      <vt:variant>
        <vt:i4>53</vt:i4>
      </vt:variant>
      <vt:variant>
        <vt:i4>0</vt:i4>
      </vt:variant>
      <vt:variant>
        <vt:i4>5</vt:i4>
      </vt:variant>
      <vt:variant>
        <vt:lpwstr/>
      </vt:variant>
      <vt:variant>
        <vt:lpwstr>_Toc401761170</vt:lpwstr>
      </vt:variant>
      <vt:variant>
        <vt:i4>1507378</vt:i4>
      </vt:variant>
      <vt:variant>
        <vt:i4>47</vt:i4>
      </vt:variant>
      <vt:variant>
        <vt:i4>0</vt:i4>
      </vt:variant>
      <vt:variant>
        <vt:i4>5</vt:i4>
      </vt:variant>
      <vt:variant>
        <vt:lpwstr/>
      </vt:variant>
      <vt:variant>
        <vt:lpwstr>_Toc401761169</vt:lpwstr>
      </vt:variant>
      <vt:variant>
        <vt:i4>1507378</vt:i4>
      </vt:variant>
      <vt:variant>
        <vt:i4>41</vt:i4>
      </vt:variant>
      <vt:variant>
        <vt:i4>0</vt:i4>
      </vt:variant>
      <vt:variant>
        <vt:i4>5</vt:i4>
      </vt:variant>
      <vt:variant>
        <vt:lpwstr/>
      </vt:variant>
      <vt:variant>
        <vt:lpwstr>_Toc401761168</vt:lpwstr>
      </vt:variant>
      <vt:variant>
        <vt:i4>1507378</vt:i4>
      </vt:variant>
      <vt:variant>
        <vt:i4>35</vt:i4>
      </vt:variant>
      <vt:variant>
        <vt:i4>0</vt:i4>
      </vt:variant>
      <vt:variant>
        <vt:i4>5</vt:i4>
      </vt:variant>
      <vt:variant>
        <vt:lpwstr/>
      </vt:variant>
      <vt:variant>
        <vt:lpwstr>_Toc401761167</vt:lpwstr>
      </vt:variant>
      <vt:variant>
        <vt:i4>1507378</vt:i4>
      </vt:variant>
      <vt:variant>
        <vt:i4>29</vt:i4>
      </vt:variant>
      <vt:variant>
        <vt:i4>0</vt:i4>
      </vt:variant>
      <vt:variant>
        <vt:i4>5</vt:i4>
      </vt:variant>
      <vt:variant>
        <vt:lpwstr/>
      </vt:variant>
      <vt:variant>
        <vt:lpwstr>_Toc401761166</vt:lpwstr>
      </vt:variant>
      <vt:variant>
        <vt:i4>1507378</vt:i4>
      </vt:variant>
      <vt:variant>
        <vt:i4>23</vt:i4>
      </vt:variant>
      <vt:variant>
        <vt:i4>0</vt:i4>
      </vt:variant>
      <vt:variant>
        <vt:i4>5</vt:i4>
      </vt:variant>
      <vt:variant>
        <vt:lpwstr/>
      </vt:variant>
      <vt:variant>
        <vt:lpwstr>_Toc401761165</vt:lpwstr>
      </vt:variant>
      <vt:variant>
        <vt:i4>1507378</vt:i4>
      </vt:variant>
      <vt:variant>
        <vt:i4>17</vt:i4>
      </vt:variant>
      <vt:variant>
        <vt:i4>0</vt:i4>
      </vt:variant>
      <vt:variant>
        <vt:i4>5</vt:i4>
      </vt:variant>
      <vt:variant>
        <vt:lpwstr/>
      </vt:variant>
      <vt:variant>
        <vt:lpwstr>_Toc401761164</vt:lpwstr>
      </vt:variant>
      <vt:variant>
        <vt:i4>1507378</vt:i4>
      </vt:variant>
      <vt:variant>
        <vt:i4>11</vt:i4>
      </vt:variant>
      <vt:variant>
        <vt:i4>0</vt:i4>
      </vt:variant>
      <vt:variant>
        <vt:i4>5</vt:i4>
      </vt:variant>
      <vt:variant>
        <vt:lpwstr/>
      </vt:variant>
      <vt:variant>
        <vt:lpwstr>_Toc401761163</vt:lpwstr>
      </vt:variant>
      <vt:variant>
        <vt:i4>1507378</vt:i4>
      </vt:variant>
      <vt:variant>
        <vt:i4>5</vt:i4>
      </vt:variant>
      <vt:variant>
        <vt:i4>0</vt:i4>
      </vt:variant>
      <vt:variant>
        <vt:i4>5</vt:i4>
      </vt:variant>
      <vt:variant>
        <vt:lpwstr/>
      </vt:variant>
      <vt:variant>
        <vt:lpwstr>_Toc401761162</vt:lpwstr>
      </vt:variant>
      <vt:variant>
        <vt:i4>4915226</vt:i4>
      </vt:variant>
      <vt:variant>
        <vt:i4>0</vt:i4>
      </vt:variant>
      <vt:variant>
        <vt:i4>0</vt:i4>
      </vt:variant>
      <vt:variant>
        <vt:i4>5</vt:i4>
      </vt:variant>
      <vt:variant>
        <vt:lpwstr>http://www.local.gov.uk/local-government-intelligence</vt:lpwstr>
      </vt:variant>
      <vt:variant>
        <vt:lpwstr/>
      </vt:variant>
      <vt:variant>
        <vt:i4>196698</vt:i4>
      </vt:variant>
      <vt:variant>
        <vt:i4>3</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Cooper</dc:creator>
  <cp:lastModifiedBy>Bushra Jamil</cp:lastModifiedBy>
  <cp:revision>2</cp:revision>
  <cp:lastPrinted>2023-02-06T14:21:00Z</cp:lastPrinted>
  <dcterms:created xsi:type="dcterms:W3CDTF">2023-05-31T04:26:00Z</dcterms:created>
  <dcterms:modified xsi:type="dcterms:W3CDTF">2023-05-31T04:26:00Z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2012-01-13T00:00:00Z</vt:lpwstr>
  </property>
  <property fmtid="{D5CDD505-2E9C-101B-9397-08002B2CF9AE}" pid="4" name="Move to Archive">
    <vt:lpwstr>Current</vt:lpwstr>
  </property>
  <property fmtid="{D5CDD505-2E9C-101B-9397-08002B2CF9AE}" pid="5" name="DC.Description">
    <vt:lpwstr>2012 Research Report template - word version</vt:lpwstr>
  </property>
  <property fmtid="{D5CDD505-2E9C-101B-9397-08002B2CF9AE}" pid="6" name="Status">
    <vt:lpwstr>Final</vt:lpwstr>
  </property>
  <property fmtid="{D5CDD505-2E9C-101B-9397-08002B2CF9AE}" pid="7" name="DC.Type">
    <vt:lpwstr>189</vt:lpwstr>
  </property>
  <property fmtid="{D5CDD505-2E9C-101B-9397-08002B2CF9AE}" pid="8" name="DC.Author">
    <vt:lpwstr>Kate Hills</vt:lpwstr>
  </property>
  <property fmtid="{D5CDD505-2E9C-101B-9397-08002B2CF9AE}" pid="9" name="DC.creator">
    <vt:lpwstr>Analysis and Research</vt:lpwstr>
  </property>
  <property fmtid="{D5CDD505-2E9C-101B-9397-08002B2CF9AE}" pid="10" name="e-GMS.subject.keyword">
    <vt:lpwstr>report covers</vt:lpwstr>
  </property>
  <property fmtid="{D5CDD505-2E9C-101B-9397-08002B2CF9AE}" pid="11" name="Date">
    <vt:lpwstr>2012-01-13T00:00:00Z</vt:lpwstr>
  </property>
  <property fmtid="{D5CDD505-2E9C-101B-9397-08002B2CF9AE}" pid="12" name="DC.Language">
    <vt:lpwstr>eng</vt:lpwstr>
  </property>
  <property fmtid="{D5CDD505-2E9C-101B-9397-08002B2CF9AE}" pid="13" name="ContentTypeId">
    <vt:lpwstr>0x01010006FC747418C25E4DA7BCFE2F9B199A35</vt:lpwstr>
  </property>
  <property fmtid="{D5CDD505-2E9C-101B-9397-08002B2CF9AE}" pid="14" name="TaxKeyword">
    <vt:lpwstr/>
  </property>
  <property fmtid="{D5CDD505-2E9C-101B-9397-08002B2CF9AE}" pid="15" name="WorkflowChangePath">
    <vt:lpwstr>0b6503a9-28cf-4649-bf13-cf07c85905e0,3;0b6503a9-28cf-4649-bf13-cf07c85905e0,5;</vt:lpwstr>
  </property>
  <property fmtid="{D5CDD505-2E9C-101B-9397-08002B2CF9AE}" pid="16" name="GrammarlyDocumentId">
    <vt:lpwstr>743a459f22bb458694b489c836738ec66eb7650d63902a67b2d164c179fa3173</vt:lpwstr>
  </property>
</Properties>
</file>